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817" w:rsidRPr="00EA7817" w:rsidRDefault="00EA7817" w:rsidP="00EA7817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000000"/>
          <w:kern w:val="0"/>
          <w:sz w:val="28"/>
          <w:szCs w:val="22"/>
          <w:lang w:eastAsia="en-US" w:bidi="ar-SA"/>
        </w:rPr>
        <w:t xml:space="preserve"> </w:t>
      </w:r>
      <w:r w:rsidRPr="00EA781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87E0E9" wp14:editId="41CC2947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 w:rsidRPr="00EA781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587271" wp14:editId="6C2B373C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 w:rsidRPr="00EA781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F2DF00" wp14:editId="1061D38D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EA781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w:t xml:space="preserve"> </w:t>
      </w:r>
      <w:r w:rsidRPr="00EA7817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EA7817">
        <w:rPr>
          <w:rFonts w:ascii="Times New Roman" w:eastAsia="Times New Roman" w:hAnsi="Times New Roman" w:cs="Times New Roman"/>
          <w:noProof/>
          <w:kern w:val="0"/>
          <w:sz w:val="22"/>
          <w:szCs w:val="22"/>
          <w:lang w:eastAsia="ru-RU" w:bidi="ar-SA"/>
        </w:rPr>
        <w:drawing>
          <wp:anchor distT="0" distB="0" distL="114300" distR="114300" simplePos="0" relativeHeight="251662336" behindDoc="1" locked="0" layoutInCell="1" allowOverlap="1" wp14:anchorId="1CDCAAA9" wp14:editId="588BC978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EA7817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РАБОЧАЯ ПРОГРАММА</w:t>
      </w: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 w:rsidRPr="00EA7817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ОСНОВНОГО ОБЩЕГО ОБРАЗОВАНИЯ</w:t>
      </w: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en-US" w:bidi="ar-SA"/>
        </w:rPr>
        <w:t>АЛГЕБРА</w:t>
      </w: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>(для 9 класса</w:t>
      </w:r>
      <w:r w:rsidRPr="00EA7817">
        <w:rPr>
          <w:rFonts w:ascii="Times New Roman" w:eastAsia="Times New Roman" w:hAnsi="Times New Roman" w:cs="Times New Roman"/>
          <w:kern w:val="0"/>
          <w:sz w:val="26"/>
          <w:szCs w:val="26"/>
          <w:lang w:eastAsia="en-US" w:bidi="ar-SA"/>
        </w:rPr>
        <w:t xml:space="preserve"> образовательных организаций)</w:t>
      </w: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817" w:rsidRPr="00EA7817" w:rsidTr="008677C5">
        <w:tc>
          <w:tcPr>
            <w:tcW w:w="4785" w:type="dxa"/>
          </w:tcPr>
          <w:p w:rsidR="00EA7817" w:rsidRPr="00EA7817" w:rsidRDefault="00EA7817" w:rsidP="00EA781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4786" w:type="dxa"/>
          </w:tcPr>
          <w:p w:rsidR="00EA7817" w:rsidRDefault="00EA7817" w:rsidP="00EA781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7817" w:rsidRPr="00EA7817" w:rsidRDefault="00EA7817" w:rsidP="00EA781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EA781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Педагогические работники:</w:t>
            </w:r>
          </w:p>
          <w:p w:rsidR="00EA7817" w:rsidRPr="00EA7817" w:rsidRDefault="00EA7817" w:rsidP="00EA781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en-US" w:bidi="ar-SA"/>
              </w:rPr>
              <w:t>Певцова Л.Н., Титова А.П.</w:t>
            </w:r>
          </w:p>
        </w:tc>
      </w:tr>
    </w:tbl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:rsidR="0071044C" w:rsidRDefault="0071044C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</w:p>
    <w:p w:rsidR="00EA7817" w:rsidRPr="00EA7817" w:rsidRDefault="00EA7817" w:rsidP="00EA7817">
      <w:pPr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</w:pPr>
      <w:bookmarkStart w:id="0" w:name="_GoBack"/>
      <w:bookmarkEnd w:id="0"/>
      <w:r w:rsidRPr="00EA7817">
        <w:rPr>
          <w:rFonts w:ascii="Times New Roman" w:eastAsia="Times New Roman" w:hAnsi="Times New Roman" w:cs="Times New Roman"/>
          <w:kern w:val="0"/>
          <w:sz w:val="28"/>
          <w:szCs w:val="22"/>
          <w:lang w:eastAsia="en-US" w:bidi="ar-SA"/>
        </w:rPr>
        <w:t>с.Устье,2023 год</w:t>
      </w:r>
    </w:p>
    <w:p w:rsidR="00951F41" w:rsidRDefault="00951F41" w:rsidP="00951F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C4A" w:rsidRDefault="00652C4A" w:rsidP="00951F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2C4A" w:rsidRPr="00951F41" w:rsidRDefault="00652C4A" w:rsidP="00951F41">
      <w:pPr>
        <w:jc w:val="center"/>
        <w:rPr>
          <w:rFonts w:ascii="Times New Roman" w:hAnsi="Times New Roman" w:cs="Times New Roman"/>
        </w:rPr>
      </w:pPr>
    </w:p>
    <w:p w:rsidR="00C22ECD" w:rsidRPr="00C22ECD" w:rsidRDefault="00C22ECD" w:rsidP="00C22ECD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4457B4" w:rsidRDefault="00E4172F" w:rsidP="004457B4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>Планируемые результаты освоения учебного предмета</w:t>
      </w:r>
    </w:p>
    <w:p w:rsidR="00C22ECD" w:rsidRPr="00C22ECD" w:rsidRDefault="00C22ECD" w:rsidP="00C22ECD">
      <w:pPr>
        <w:widowControl/>
        <w:shd w:val="clear" w:color="auto" w:fill="FFFFFF"/>
        <w:suppressAutoHyphens w:val="0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Личностные результаты:</w:t>
      </w:r>
    </w:p>
    <w:p w:rsidR="00C22ECD" w:rsidRPr="00C22ECD" w:rsidRDefault="00C22ECD" w:rsidP="00C22ECD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сформированность ответственного отношения к учению, готовности и </w:t>
      </w:r>
      <w:proofErr w:type="gramStart"/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способности</w:t>
      </w:r>
      <w:proofErr w:type="gramEnd"/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22ECD" w:rsidRPr="00C22ECD" w:rsidRDefault="00C22ECD" w:rsidP="00C22ECD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C22ECD" w:rsidRPr="00C22ECD" w:rsidRDefault="00C22ECD" w:rsidP="00C22ECD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22ECD" w:rsidRPr="00C22ECD" w:rsidRDefault="00C22ECD" w:rsidP="00C22ECD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контролировать процесс и результат учебной и математической деятельности;</w:t>
      </w:r>
    </w:p>
    <w:p w:rsidR="00C22ECD" w:rsidRPr="00C22ECD" w:rsidRDefault="00C22ECD" w:rsidP="00C22ECD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критичность мышления, инициатива, находчивость, активность при решении математических задач.</w:t>
      </w:r>
    </w:p>
    <w:p w:rsidR="00C22ECD" w:rsidRPr="00C22ECD" w:rsidRDefault="00C22ECD" w:rsidP="00C22EC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Метапредметные</w:t>
      </w:r>
      <w:proofErr w:type="spellEnd"/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результаты</w:t>
      </w:r>
    </w:p>
    <w:p w:rsidR="00C22ECD" w:rsidRPr="00C22ECD" w:rsidRDefault="00C22ECD" w:rsidP="00C22ECD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spellStart"/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Межпредметные</w:t>
      </w:r>
      <w:proofErr w:type="spellEnd"/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понятия:</w:t>
      </w:r>
    </w:p>
    <w:p w:rsidR="00C22ECD" w:rsidRPr="00C22ECD" w:rsidRDefault="00C22ECD" w:rsidP="00C22ECD">
      <w:pPr>
        <w:widowControl/>
        <w:numPr>
          <w:ilvl w:val="0"/>
          <w:numId w:val="10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овладение обучающимися основами читательской компетенции:</w:t>
      </w:r>
    </w:p>
    <w:p w:rsidR="00C22ECD" w:rsidRPr="00C22ECD" w:rsidRDefault="00C22ECD" w:rsidP="00C22ECD">
      <w:pPr>
        <w:widowControl/>
        <w:numPr>
          <w:ilvl w:val="0"/>
          <w:numId w:val="11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C22ECD" w:rsidRPr="00C22ECD" w:rsidRDefault="00C22ECD" w:rsidP="00C22ECD">
      <w:pPr>
        <w:widowControl/>
        <w:numPr>
          <w:ilvl w:val="0"/>
          <w:numId w:val="11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22ECD" w:rsidRPr="00C22ECD" w:rsidRDefault="00C22ECD" w:rsidP="00C22ECD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приобретение навыков работы с информацией:</w:t>
      </w:r>
    </w:p>
    <w:p w:rsidR="00C22ECD" w:rsidRPr="00C22ECD" w:rsidRDefault="00C22ECD" w:rsidP="00C22ECD">
      <w:pPr>
        <w:widowControl/>
        <w:numPr>
          <w:ilvl w:val="0"/>
          <w:numId w:val="13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22ECD" w:rsidRPr="00C22ECD" w:rsidRDefault="00C22ECD" w:rsidP="00C22ECD">
      <w:pPr>
        <w:widowControl/>
        <w:numPr>
          <w:ilvl w:val="0"/>
          <w:numId w:val="13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22ECD" w:rsidRPr="00C22ECD" w:rsidRDefault="00C22ECD" w:rsidP="00C22ECD">
      <w:pPr>
        <w:widowControl/>
        <w:numPr>
          <w:ilvl w:val="0"/>
          <w:numId w:val="13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заполнять и дополнять таблицы, схемы, диаграммы, тексты.</w:t>
      </w:r>
    </w:p>
    <w:p w:rsidR="00C22ECD" w:rsidRPr="00C22ECD" w:rsidRDefault="00C22ECD" w:rsidP="00C22ECD">
      <w:pPr>
        <w:widowControl/>
        <w:numPr>
          <w:ilvl w:val="0"/>
          <w:numId w:val="14"/>
        </w:num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участие  в проектной деятельности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умение устанавливать причинно-следственные связи, строить </w:t>
      </w:r>
      <w:proofErr w:type="gramStart"/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логическое рассуждение</w:t>
      </w:r>
      <w:proofErr w:type="gramEnd"/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умозаключение (индуктивное, дедуктивное и по аналогии) и делать выводы;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развитие компетентности в области использования информационно-коммуникационных технологий;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C22ECD" w:rsidRPr="00C22ECD" w:rsidRDefault="00C22ECD" w:rsidP="00C22ECD">
      <w:pPr>
        <w:widowControl/>
        <w:numPr>
          <w:ilvl w:val="0"/>
          <w:numId w:val="15"/>
        </w:numPr>
        <w:shd w:val="clear" w:color="auto" w:fill="FFFFFF"/>
        <w:suppressAutoHyphens w:val="0"/>
        <w:ind w:left="14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22ECD" w:rsidRPr="00C22ECD" w:rsidRDefault="00C22ECD" w:rsidP="00C22ECD">
      <w:pPr>
        <w:widowControl/>
        <w:numPr>
          <w:ilvl w:val="0"/>
          <w:numId w:val="16"/>
        </w:numPr>
        <w:shd w:val="clear" w:color="auto" w:fill="FFFFFF"/>
        <w:suppressAutoHyphens w:val="0"/>
        <w:ind w:left="21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умение выдвигать гипотезы при решении задачи, понимать необходимость их проверки;</w:t>
      </w:r>
    </w:p>
    <w:p w:rsidR="00C22ECD" w:rsidRPr="00C22ECD" w:rsidRDefault="00C22ECD" w:rsidP="00C22ECD">
      <w:pPr>
        <w:widowControl/>
        <w:numPr>
          <w:ilvl w:val="0"/>
          <w:numId w:val="16"/>
        </w:numPr>
        <w:shd w:val="clear" w:color="auto" w:fill="FFFFFF"/>
        <w:suppressAutoHyphens w:val="0"/>
        <w:ind w:left="216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22ECD" w:rsidRPr="00C22ECD" w:rsidRDefault="00C22ECD" w:rsidP="00C22ECD">
      <w:pPr>
        <w:widowControl/>
        <w:shd w:val="clear" w:color="auto" w:fill="FFFFFF"/>
        <w:suppressAutoHyphens w:val="0"/>
        <w:ind w:hanging="28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Предметные результаты:</w:t>
      </w:r>
    </w:p>
    <w:p w:rsidR="00C22ECD" w:rsidRPr="00C22ECD" w:rsidRDefault="00C22ECD" w:rsidP="00C22ECD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осознание значения математики для повседневной жизни человека;</w:t>
      </w:r>
    </w:p>
    <w:p w:rsidR="00C22ECD" w:rsidRPr="00C22ECD" w:rsidRDefault="00C22ECD" w:rsidP="00C22ECD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22ECD" w:rsidRPr="00C22ECD" w:rsidRDefault="00C22ECD" w:rsidP="00C22ECD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22ECD" w:rsidRPr="00C22ECD" w:rsidRDefault="00C22ECD" w:rsidP="00C22ECD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владение базовым понятийным аппаратом по основным разделам содержания;</w:t>
      </w:r>
    </w:p>
    <w:p w:rsidR="00C22ECD" w:rsidRPr="00C22ECD" w:rsidRDefault="00C22ECD" w:rsidP="00C22ECD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систематические знания о функциях и их свойствах;</w:t>
      </w:r>
    </w:p>
    <w:p w:rsidR="00C22ECD" w:rsidRPr="00C22ECD" w:rsidRDefault="00C22ECD" w:rsidP="00C22ECD">
      <w:pPr>
        <w:widowControl/>
        <w:numPr>
          <w:ilvl w:val="0"/>
          <w:numId w:val="17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выполнять вычисления с действительными числами;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решать уравнения, неравенства, системы уравнений и неравенств;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проверять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выполнять тождественные преобразования рациональных выражений;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выполнять операции над множествами;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исследовать функции и строить их графики;</w:t>
      </w:r>
    </w:p>
    <w:p w:rsidR="00C22ECD" w:rsidRPr="00C22ECD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читать и использовать информацию, представленную в виде таблицы, диаграммы (столбчатой или круговой);</w:t>
      </w:r>
    </w:p>
    <w:p w:rsidR="00222FD3" w:rsidRDefault="00C22ECD" w:rsidP="00C22ECD">
      <w:pPr>
        <w:widowControl/>
        <w:numPr>
          <w:ilvl w:val="0"/>
          <w:numId w:val="18"/>
        </w:numPr>
        <w:shd w:val="clear" w:color="auto" w:fill="FFFFFF"/>
        <w:suppressAutoHyphens w:val="0"/>
        <w:ind w:left="0" w:firstLine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22E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решать простейшие</w:t>
      </w:r>
      <w:r w:rsidR="007B04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комбинаторные задачи.</w:t>
      </w:r>
    </w:p>
    <w:p w:rsidR="007B048D" w:rsidRDefault="007B048D" w:rsidP="007B048D">
      <w:pPr>
        <w:widowControl/>
        <w:shd w:val="clear" w:color="auto" w:fill="FFFFFF"/>
        <w:suppressAutoHyphens w:val="0"/>
        <w:ind w:left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048D" w:rsidRDefault="007B048D" w:rsidP="009E2818">
      <w:pPr>
        <w:widowControl/>
        <w:shd w:val="clear" w:color="auto" w:fill="FFFFFF"/>
        <w:suppressAutoHyphens w:val="0"/>
        <w:ind w:left="90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f0"/>
        <w:tblW w:w="0" w:type="auto"/>
        <w:tblInd w:w="900" w:type="dxa"/>
        <w:tblLook w:val="04A0" w:firstRow="1" w:lastRow="0" w:firstColumn="1" w:lastColumn="0" w:noHBand="0" w:noVBand="1"/>
      </w:tblPr>
      <w:tblGrid>
        <w:gridCol w:w="2327"/>
        <w:gridCol w:w="3260"/>
        <w:gridCol w:w="3367"/>
      </w:tblGrid>
      <w:tr w:rsidR="007B048D" w:rsidTr="007B048D">
        <w:tc>
          <w:tcPr>
            <w:tcW w:w="2327" w:type="dxa"/>
          </w:tcPr>
          <w:p w:rsidR="007B048D" w:rsidRDefault="007B048D" w:rsidP="007B048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Тема</w:t>
            </w:r>
          </w:p>
        </w:tc>
        <w:tc>
          <w:tcPr>
            <w:tcW w:w="3260" w:type="dxa"/>
          </w:tcPr>
          <w:p w:rsidR="007B048D" w:rsidRPr="00C22ECD" w:rsidRDefault="007B048D" w:rsidP="002014F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Учащиеся научатся</w:t>
            </w:r>
          </w:p>
        </w:tc>
        <w:tc>
          <w:tcPr>
            <w:tcW w:w="3367" w:type="dxa"/>
          </w:tcPr>
          <w:p w:rsidR="007B048D" w:rsidRDefault="007B048D" w:rsidP="007B048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Учащиеся получат возможность</w:t>
            </w:r>
          </w:p>
        </w:tc>
      </w:tr>
      <w:tr w:rsidR="007B048D" w:rsidTr="007B048D">
        <w:tc>
          <w:tcPr>
            <w:tcW w:w="2327" w:type="dxa"/>
          </w:tcPr>
          <w:p w:rsidR="007B048D" w:rsidRPr="008F0EA8" w:rsidRDefault="007B048D" w:rsidP="007B04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F0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lang w:eastAsia="ru-RU" w:bidi="ar-SA"/>
              </w:rPr>
              <w:t>Неравенства</w:t>
            </w:r>
          </w:p>
        </w:tc>
        <w:tc>
          <w:tcPr>
            <w:tcW w:w="3260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1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1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1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</w:tc>
        <w:tc>
          <w:tcPr>
            <w:tcW w:w="3367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освоить разнообразные приёмы доказательства неравенств;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</w:t>
            </w: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источниках, можно судить о погрешности приближения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7B048D" w:rsidTr="007B048D">
        <w:tc>
          <w:tcPr>
            <w:tcW w:w="2327" w:type="dxa"/>
          </w:tcPr>
          <w:p w:rsidR="007B048D" w:rsidRPr="008F0EA8" w:rsidRDefault="007B048D" w:rsidP="007B04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F0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lang w:eastAsia="ru-RU" w:bidi="ar-SA"/>
              </w:rPr>
              <w:lastRenderedPageBreak/>
              <w:t>Квадратичная функция</w:t>
            </w:r>
          </w:p>
        </w:tc>
        <w:tc>
          <w:tcPr>
            <w:tcW w:w="3260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1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1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строить график квадратичной функции, исследовать ее свойства;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1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3367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2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2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7B048D" w:rsidTr="007B048D">
        <w:tc>
          <w:tcPr>
            <w:tcW w:w="2327" w:type="dxa"/>
          </w:tcPr>
          <w:p w:rsidR="007B048D" w:rsidRPr="008F0EA8" w:rsidRDefault="007B048D" w:rsidP="007B04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F0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lang w:eastAsia="ru-RU" w:bidi="ar-SA"/>
              </w:rPr>
              <w:t>Уравнения и системы уравнений</w:t>
            </w:r>
          </w:p>
        </w:tc>
        <w:tc>
          <w:tcPr>
            <w:tcW w:w="3260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3"/>
              </w:numPr>
              <w:suppressAutoHyphens w:val="0"/>
              <w:ind w:left="39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3"/>
              </w:numPr>
              <w:suppressAutoHyphens w:val="0"/>
              <w:ind w:left="39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3"/>
              </w:numPr>
              <w:suppressAutoHyphens w:val="0"/>
              <w:ind w:left="39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3"/>
              </w:numPr>
              <w:suppressAutoHyphens w:val="0"/>
              <w:ind w:left="394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проводить простейшие исследования уравнений и систем уравнений, в том числе с применением </w:t>
            </w: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 xml:space="preserve">графических представлений (устанавливать, имеет ли уравнение или система уравнений решения, если имеет, </w:t>
            </w:r>
            <w:proofErr w:type="gramStart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то</w:t>
            </w:r>
            <w:proofErr w:type="gramEnd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сколько и пр.)</w:t>
            </w:r>
          </w:p>
        </w:tc>
        <w:tc>
          <w:tcPr>
            <w:tcW w:w="3367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4"/>
              </w:numPr>
              <w:suppressAutoHyphens w:val="0"/>
              <w:ind w:left="38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использовать широкий спектр специальных приемов решения уравнений и систем уравнений;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4"/>
              </w:numPr>
              <w:suppressAutoHyphens w:val="0"/>
              <w:ind w:left="38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уверенно применять аппарат уравнений и неравен</w:t>
            </w:r>
            <w:proofErr w:type="gramStart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ств дл</w:t>
            </w:r>
            <w:proofErr w:type="gramEnd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я решения разнообразных задач из математики, смежных предметов, реальной практики</w:t>
            </w:r>
          </w:p>
        </w:tc>
      </w:tr>
      <w:tr w:rsidR="007B048D" w:rsidTr="007B048D">
        <w:tc>
          <w:tcPr>
            <w:tcW w:w="2327" w:type="dxa"/>
          </w:tcPr>
          <w:p w:rsidR="007B048D" w:rsidRPr="008F0EA8" w:rsidRDefault="007B048D" w:rsidP="007B04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F0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lang w:eastAsia="ru-RU" w:bidi="ar-SA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260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5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понимать и использовать язык последовательностей (термины, символические обозначения);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5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proofErr w:type="gramStart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  <w:proofErr w:type="gramEnd"/>
          </w:p>
        </w:tc>
        <w:tc>
          <w:tcPr>
            <w:tcW w:w="3367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6"/>
              </w:numPr>
              <w:suppressAutoHyphens w:val="0"/>
              <w:ind w:left="30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решать комбинированные задачи с применением формул </w:t>
            </w:r>
            <w:r w:rsidRPr="00C22EC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lang w:eastAsia="ru-RU" w:bidi="ar-SA"/>
              </w:rPr>
              <w:t>n-</w:t>
            </w:r>
            <w:proofErr w:type="spellStart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го</w:t>
            </w:r>
            <w:proofErr w:type="spellEnd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члена и суммы </w:t>
            </w:r>
            <w:proofErr w:type="spellStart"/>
            <w:proofErr w:type="gramStart"/>
            <w:r w:rsidRPr="00C22EC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lang w:eastAsia="ru-RU" w:bidi="ar-SA"/>
              </w:rPr>
              <w:t>n</w:t>
            </w:r>
            <w:proofErr w:type="gramEnd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первых</w:t>
            </w:r>
            <w:proofErr w:type="spellEnd"/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членов арифметической и геометрической прогрессий, применяя при этом аппарат уравнений и неравенств;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6"/>
              </w:numPr>
              <w:suppressAutoHyphens w:val="0"/>
              <w:ind w:left="30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7B048D" w:rsidTr="007B048D">
        <w:tc>
          <w:tcPr>
            <w:tcW w:w="2327" w:type="dxa"/>
          </w:tcPr>
          <w:p w:rsidR="007B048D" w:rsidRPr="008F0EA8" w:rsidRDefault="007B048D" w:rsidP="007B04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F0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lang w:eastAsia="ru-RU" w:bidi="ar-SA"/>
              </w:rPr>
              <w:t>Статистика и вероятность</w:t>
            </w:r>
          </w:p>
        </w:tc>
        <w:tc>
          <w:tcPr>
            <w:tcW w:w="3260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7"/>
              </w:numPr>
              <w:suppressAutoHyphens w:val="0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использовать простейшие способы представления и анализа статистических данных.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7"/>
              </w:numPr>
              <w:suppressAutoHyphens w:val="0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находить относительную частоту и вероятность случайного события.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7"/>
              </w:numPr>
              <w:suppressAutoHyphens w:val="0"/>
              <w:ind w:left="36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решать комбинаторные задачи на нахождение числа объектов или комбинаций.</w:t>
            </w:r>
          </w:p>
        </w:tc>
        <w:tc>
          <w:tcPr>
            <w:tcW w:w="3367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8"/>
              </w:numPr>
              <w:suppressAutoHyphens w:val="0"/>
              <w:ind w:left="30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8"/>
              </w:numPr>
              <w:suppressAutoHyphens w:val="0"/>
              <w:ind w:left="30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научиться приводить содержательные примеры использования для описания данных.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8"/>
              </w:numPr>
              <w:suppressAutoHyphens w:val="0"/>
              <w:ind w:left="30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8"/>
              </w:numPr>
              <w:suppressAutoHyphens w:val="0"/>
              <w:ind w:left="30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научиться некоторым специальным приёмам решения комбинаторных задач</w:t>
            </w:r>
          </w:p>
        </w:tc>
      </w:tr>
      <w:tr w:rsidR="007B048D" w:rsidTr="007B048D">
        <w:tc>
          <w:tcPr>
            <w:tcW w:w="2327" w:type="dxa"/>
          </w:tcPr>
          <w:p w:rsidR="007B048D" w:rsidRPr="008F0EA8" w:rsidRDefault="007B048D" w:rsidP="007B048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8F0E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lang w:eastAsia="ru-RU" w:bidi="ar-SA"/>
              </w:rPr>
              <w:t>Повторение</w:t>
            </w:r>
          </w:p>
        </w:tc>
        <w:tc>
          <w:tcPr>
            <w:tcW w:w="3260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сравнивать и упорядочивать рациональные числа;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выполнять вычисления с </w:t>
            </w: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рациональными числами, сочетая устные и письменные приемы вычислений, применение калькулятора;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понятия, связанные с делимостью натуральных чисел;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выполнять операции над множествами;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решать задачи, содержащие буквенные данные, работать с формулами;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оперировать понятиями "квадратный корень", применять его в вычислениях;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выполнять преобразование выражений, содержащих степени с целыми показателями;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выполнять разложение многочленов на множители;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29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преобразования выражений для решения различных задач из математики, смежных предметов, из реальной практики.</w:t>
            </w:r>
          </w:p>
        </w:tc>
        <w:tc>
          <w:tcPr>
            <w:tcW w:w="3367" w:type="dxa"/>
          </w:tcPr>
          <w:p w:rsidR="007B048D" w:rsidRPr="00C22ECD" w:rsidRDefault="007B048D" w:rsidP="007B048D">
            <w:pPr>
              <w:widowControl/>
              <w:numPr>
                <w:ilvl w:val="0"/>
                <w:numId w:val="3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3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развить представление о множествах;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3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3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30"/>
              </w:numPr>
              <w:suppressAutoHyphens w:val="0"/>
              <w:ind w:left="3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применять тождественные преобразования для решения задач из различных разделов курса.</w:t>
            </w:r>
          </w:p>
          <w:p w:rsidR="007B048D" w:rsidRPr="00C22ECD" w:rsidRDefault="007B048D" w:rsidP="007B048D">
            <w:pPr>
              <w:widowControl/>
              <w:numPr>
                <w:ilvl w:val="0"/>
                <w:numId w:val="31"/>
              </w:numPr>
              <w:suppressAutoHyphens w:val="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</w:p>
        </w:tc>
      </w:tr>
    </w:tbl>
    <w:p w:rsidR="00222FD3" w:rsidRDefault="00222FD3" w:rsidP="00C22ECD">
      <w:pPr>
        <w:widowControl/>
        <w:shd w:val="clear" w:color="auto" w:fill="FFFFFF"/>
        <w:suppressAutoHyphens w:val="0"/>
        <w:ind w:left="90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ectPr w:rsidR="00222FD3" w:rsidSect="00222FD3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C22ECD" w:rsidRDefault="00E4172F" w:rsidP="00C22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F34B6" w:rsidRDefault="00C22ECD" w:rsidP="00C22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C22ECD" w:rsidRPr="00C22ECD" w:rsidRDefault="003F34B6" w:rsidP="00C22E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ECD" w:rsidRPr="00C22ECD">
        <w:rPr>
          <w:rFonts w:ascii="Times New Roman" w:hAnsi="Times New Roman" w:cs="Times New Roman"/>
          <w:b/>
          <w:sz w:val="28"/>
          <w:szCs w:val="28"/>
        </w:rPr>
        <w:t>Неравенства.</w:t>
      </w:r>
    </w:p>
    <w:p w:rsidR="00C22ECD" w:rsidRPr="00C22ECD" w:rsidRDefault="00C22ECD" w:rsidP="00C22ECD">
      <w:pPr>
        <w:shd w:val="clear" w:color="auto" w:fill="FFFFFF"/>
        <w:tabs>
          <w:tab w:val="left" w:pos="816"/>
        </w:tabs>
        <w:ind w:firstLine="539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Действительные числа как бесконечные десятичные дроби. 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Числовые неравенства и их свойства. Доказательство числовых и</w:t>
      </w:r>
      <w:r w:rsidRPr="00C22ECD">
        <w:rPr>
          <w:rFonts w:ascii="Times New Roman" w:hAnsi="Times New Roman" w:cs="Times New Roman"/>
          <w:sz w:val="28"/>
          <w:szCs w:val="28"/>
        </w:rPr>
        <w:t xml:space="preserve">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алгебраических неравенств. Линейные неравенства с одной перем</w:t>
      </w:r>
      <w:r w:rsidRPr="00C22ECD">
        <w:rPr>
          <w:rFonts w:ascii="Times New Roman" w:hAnsi="Times New Roman" w:cs="Times New Roman"/>
          <w:color w:val="000000"/>
          <w:spacing w:val="10"/>
          <w:sz w:val="28"/>
          <w:szCs w:val="28"/>
        </w:rPr>
        <w:t>енной и их системы. Точность приближения, относительная</w:t>
      </w:r>
      <w:r w:rsidRPr="00C22ECD">
        <w:rPr>
          <w:rFonts w:ascii="Times New Roman" w:hAnsi="Times New Roman" w:cs="Times New Roman"/>
          <w:sz w:val="28"/>
          <w:szCs w:val="28"/>
        </w:rPr>
        <w:t xml:space="preserve"> </w:t>
      </w:r>
      <w:r w:rsidRPr="00C22ECD">
        <w:rPr>
          <w:rFonts w:ascii="Times New Roman" w:hAnsi="Times New Roman" w:cs="Times New Roman"/>
          <w:color w:val="000000"/>
          <w:spacing w:val="18"/>
          <w:sz w:val="28"/>
          <w:szCs w:val="28"/>
        </w:rPr>
        <w:t>точность.</w:t>
      </w:r>
    </w:p>
    <w:p w:rsidR="00C22ECD" w:rsidRPr="00C22ECD" w:rsidRDefault="00C22ECD" w:rsidP="00C22ECD">
      <w:pPr>
        <w:shd w:val="clear" w:color="auto" w:fill="FFFFFF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Основная   цель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 — познакомить учащихся со свойствами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числовых неравенств и их применением к решению задач (сравн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ение и оценка значений выражений, доказательство неравенств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др.); выработать умение решать линейные неравенства с одной </w:t>
      </w:r>
      <w:r w:rsidRPr="00C22ECD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переменной и их системы.</w:t>
      </w:r>
    </w:p>
    <w:p w:rsidR="00C22ECD" w:rsidRPr="00C22ECD" w:rsidRDefault="00C22ECD" w:rsidP="00C22ECD">
      <w:pPr>
        <w:shd w:val="clear" w:color="auto" w:fill="FFFFFF"/>
        <w:ind w:right="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Изучение темы начинается с обобщения и систематизации </w:t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знаний о действительных числах, повторения известных учащ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имся терминов: натуральные, целые, рациональные, действит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ельные числа — и рассмотрения отношений между соответс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твующими числовыми множествами.  </w:t>
      </w:r>
    </w:p>
    <w:p w:rsidR="00C22ECD" w:rsidRDefault="00C22ECD" w:rsidP="00C22EC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Свойства числовых неравенств иллюстрируются геометриче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ски и подтверждаются числовыми примерами. Рассмотрение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вопроса о решении линейных неравенств с одной переменной сопро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вождается введением понятий равносильных уравнений и нер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авенств, формулируются свойства равносильности уравнений и 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неравенств. Приобретенные учащимися умения получают развит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Учащиеся знакомятся с некоторыми приемами доказательства </w:t>
      </w:r>
      <w:r w:rsidRPr="00C22E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неравенств; система упражнений содержит значительное число </w:t>
      </w:r>
      <w:r w:rsidRPr="00C22ECD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заданий на применение аппарата неравенств.</w:t>
      </w:r>
    </w:p>
    <w:p w:rsidR="00C22ECD" w:rsidRPr="00C22ECD" w:rsidRDefault="00C22ECD" w:rsidP="00C22EC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22EC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Квадратичная функция</w:t>
      </w:r>
    </w:p>
    <w:p w:rsidR="00C22ECD" w:rsidRPr="00C22ECD" w:rsidRDefault="00C22ECD" w:rsidP="00C22ECD">
      <w:pPr>
        <w:shd w:val="clear" w:color="auto" w:fill="FFFFFF"/>
        <w:ind w:right="5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Функция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= ах</w:t>
      </w:r>
      <w:proofErr w:type="gramStart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+ с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и ее график. Свойства квадратичной 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функции: возрастание и убывание, сохранение знака на промеж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утке, наибольшее (наименьшее) значение. Решение неравен</w:t>
      </w:r>
      <w:proofErr w:type="gramStart"/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ств </w:t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вт</w:t>
      </w:r>
      <w:proofErr w:type="gramEnd"/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орой степени с одной переменной.</w:t>
      </w:r>
    </w:p>
    <w:p w:rsidR="00C22ECD" w:rsidRPr="00C22ECD" w:rsidRDefault="00C22ECD" w:rsidP="00C22ECD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Основная   цель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 — познакомить учащихся с квадратичной </w:t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функцией как с математической моделью, описывающей многие 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зависимости между реальными величинами; научить строить гра</w:t>
      </w:r>
      <w:r w:rsidRPr="00C22EC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фик квадратичной функции и читать по графику ее свойства, </w:t>
      </w:r>
      <w:r w:rsidRPr="00C22ECD">
        <w:rPr>
          <w:rFonts w:ascii="Times New Roman" w:hAnsi="Times New Roman" w:cs="Times New Roman"/>
          <w:color w:val="000000"/>
          <w:spacing w:val="6"/>
          <w:sz w:val="28"/>
          <w:szCs w:val="28"/>
        </w:rPr>
        <w:t>сформировать умение использовать графические представления для решения квадратных неравенств.</w:t>
      </w:r>
    </w:p>
    <w:p w:rsidR="00C22ECD" w:rsidRPr="00C22ECD" w:rsidRDefault="00C22ECD" w:rsidP="00C22ECD">
      <w:pPr>
        <w:shd w:val="clear" w:color="auto" w:fill="FFFFFF"/>
        <w:ind w:firstLine="35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Изуче</w:t>
      </w:r>
      <w:r w:rsidRPr="00C22ECD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ние темы начинается с общего знакомства с функцией </w:t>
      </w:r>
      <w:r w:rsidRPr="00C22ECD">
        <w:rPr>
          <w:rFonts w:ascii="Times New Roman" w:hAnsi="Times New Roman" w:cs="Times New Roman"/>
          <w:i/>
          <w:iCs/>
          <w:color w:val="000000"/>
          <w:spacing w:val="19"/>
          <w:sz w:val="28"/>
          <w:szCs w:val="28"/>
        </w:rPr>
        <w:t xml:space="preserve">у </w:t>
      </w:r>
      <w:r w:rsidRPr="00C22ECD">
        <w:rPr>
          <w:rFonts w:ascii="Times New Roman" w:hAnsi="Times New Roman" w:cs="Times New Roman"/>
          <w:color w:val="000000"/>
          <w:spacing w:val="19"/>
          <w:sz w:val="28"/>
          <w:szCs w:val="28"/>
        </w:rPr>
        <w:t>=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</w:t>
      </w:r>
      <w:proofErr w:type="gramStart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+ с;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рассматриваются готовые графики квадратичных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>функций и анализируются их особенности (наличие оси симмет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рии, вершины, направление ветвей, расположение по отношению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оси </w:t>
      </w:r>
      <w:r w:rsidRPr="00C22EC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х),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этом активизируются общие сведения о функциях,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известные учащимся из курса 8 класса; учащиеся учатся строить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>параболу по точкам с опорой на ее симметрию. Далее следует бо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лее детальное изучение свой</w:t>
      </w:r>
      <w:proofErr w:type="gramStart"/>
      <w:r w:rsidRPr="00C22ECD">
        <w:rPr>
          <w:rFonts w:ascii="Times New Roman" w:hAnsi="Times New Roman" w:cs="Times New Roman"/>
          <w:color w:val="000000"/>
          <w:sz w:val="28"/>
          <w:szCs w:val="28"/>
        </w:rPr>
        <w:t>ств кв</w:t>
      </w:r>
      <w:proofErr w:type="gramEnd"/>
      <w:r w:rsidRPr="00C22ECD">
        <w:rPr>
          <w:rFonts w:ascii="Times New Roman" w:hAnsi="Times New Roman" w:cs="Times New Roman"/>
          <w:color w:val="000000"/>
          <w:sz w:val="28"/>
          <w:szCs w:val="28"/>
        </w:rPr>
        <w:t>адратичной функции, особенно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softHyphen/>
        <w:t>стей ее графика и приемов его построения. В связи с этим рассматривается</w:t>
      </w:r>
      <w:r w:rsidRPr="00C22E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перенос вдоль осей координат произвольных гра</w:t>
      </w:r>
      <w:r w:rsidRPr="00C22EC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фиков. Центральным моментом темы является доказательство то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го, что график любой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квадратичной функции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= ах</w:t>
      </w:r>
      <w:proofErr w:type="gramStart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+ с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жет быть получен с помощью сдвигов вдоль координатных осей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параболы </w:t>
      </w:r>
      <w:r w:rsidRPr="00C22EC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у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= </w:t>
      </w:r>
      <w:r w:rsidRPr="00C22EC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ах</w:t>
      </w:r>
      <w:r w:rsidRPr="00C22EC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vertAlign w:val="superscript"/>
        </w:rPr>
        <w:t>2</w:t>
      </w:r>
      <w:r w:rsidRPr="00C22EC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.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Теперь учащиеся по коэффициентам квадратно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го трехчлена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ах</w:t>
      </w:r>
      <w:proofErr w:type="gramStart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proofErr w:type="gramEnd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>bх</w:t>
      </w:r>
      <w:proofErr w:type="spellEnd"/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Pr="00C22EC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могут представить общий вид соответст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вующей параболы и вычислить координаты ее вершины.</w:t>
      </w:r>
    </w:p>
    <w:p w:rsidR="00C22ECD" w:rsidRDefault="00C22ECD" w:rsidP="00C22ECD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системе упражнений значительное место должно отводить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ся задачам прикладного характера, которые решаются с опорой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графические представления. </w:t>
      </w:r>
    </w:p>
    <w:p w:rsidR="00C22ECD" w:rsidRPr="00C22ECD" w:rsidRDefault="00C22ECD" w:rsidP="00C22ECD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Уравнения и системы уравнений</w:t>
      </w:r>
    </w:p>
    <w:p w:rsidR="00C22ECD" w:rsidRPr="00C22ECD" w:rsidRDefault="00C22ECD" w:rsidP="00C22ECD">
      <w:pPr>
        <w:shd w:val="clear" w:color="auto" w:fill="FFFFFF"/>
        <w:ind w:left="6" w:right="11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Рациональные выражения. Допустимые значения перемен</w:t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ных, входящих в алгебраические выражения. Тождество, доказа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двумя переменными. Решение текстовых задач. Графическая ин</w:t>
      </w:r>
      <w:r w:rsidRPr="00C22ECD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терпретация решения уравнений и систем уравнений.</w:t>
      </w:r>
    </w:p>
    <w:p w:rsidR="00C22ECD" w:rsidRPr="00C22ECD" w:rsidRDefault="00C22ECD" w:rsidP="00C22ECD">
      <w:pPr>
        <w:shd w:val="clear" w:color="auto" w:fill="FFFFFF"/>
        <w:ind w:left="6" w:right="11" w:firstLine="3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Основная   цель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 — систематизировать сведения о рацио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нальных выражениях и уравнениях; познакомить учащихся с не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которыми приемами решения уравнений высших степеней, обу</w:t>
      </w:r>
      <w:r w:rsidRPr="00C22EC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чить решению дробных уравнений, развить умение решать 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системы нелинейных уравнений с двумя переменными, а также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уравнений с одной переменной.</w:t>
      </w:r>
      <w:proofErr w:type="gramEnd"/>
    </w:p>
    <w:p w:rsidR="00C22ECD" w:rsidRPr="00C22ECD" w:rsidRDefault="00C22ECD" w:rsidP="00C22ECD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данной теме систематизируются, обобщаются и развивают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ся теоретические представления и практические умения учащих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ся, связанные с рациональными выражениями, уравнениями,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системами уравнений. Уточняется известное из курса 7 класса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понятие тождественного равенства двух рациональных выраже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ний; его содержание раскрывается с двух позиций — </w:t>
      </w:r>
      <w:proofErr w:type="gramStart"/>
      <w:r w:rsidRPr="00C22ECD">
        <w:rPr>
          <w:rFonts w:ascii="Times New Roman" w:hAnsi="Times New Roman" w:cs="Times New Roman"/>
          <w:color w:val="000000"/>
          <w:sz w:val="28"/>
          <w:szCs w:val="28"/>
        </w:rPr>
        <w:t>алгебраиче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</w:t>
      </w:r>
      <w:proofErr w:type="gramEnd"/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функциональной. Вводится понятие тождества, обсужда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ются приемы доказательства тождеств.</w:t>
      </w:r>
    </w:p>
    <w:p w:rsidR="00C22ECD" w:rsidRPr="00C22ECD" w:rsidRDefault="00C22ECD" w:rsidP="00C22ECD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Значительное место в теме отводится решению 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уравнений с одной переменной. Систематизируются и углубляются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знания, учащихся о целых уравнениях, основное внимание уде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ляется решению уравнений третьей и четвертой степени уже зна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C22E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рассматриваются системы, в которых одно уравнение первой, а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>другое — второй степени, и примеры более сложных систем.</w:t>
      </w:r>
    </w:p>
    <w:p w:rsidR="00C22ECD" w:rsidRDefault="00C22ECD" w:rsidP="00C22ECD">
      <w:pPr>
        <w:shd w:val="clear" w:color="auto" w:fill="FFFFFF"/>
        <w:ind w:left="19" w:firstLine="32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В заключение проводится графическое исследование уравне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ний с одной переменной. Вообще графическая интерпретация ал</w:t>
      </w:r>
      <w:r w:rsidRPr="00C22EC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гебраических выражений, уравнений и систем должна широко </w:t>
      </w:r>
      <w:r w:rsidRPr="00C22ECD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использоваться при изложении материала всей темы.</w:t>
      </w:r>
    </w:p>
    <w:p w:rsidR="00C22ECD" w:rsidRDefault="00C22ECD" w:rsidP="00C22ECD">
      <w:pPr>
        <w:shd w:val="clear" w:color="auto" w:fill="FFFFFF"/>
        <w:ind w:left="19" w:firstLine="32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Ари</w:t>
      </w:r>
      <w:r w:rsidRPr="00C22ECD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фметическая и геометрическая прогрессии</w:t>
      </w:r>
    </w:p>
    <w:p w:rsidR="00C22ECD" w:rsidRPr="00C22ECD" w:rsidRDefault="00C22ECD" w:rsidP="00C22ECD">
      <w:pPr>
        <w:shd w:val="clear" w:color="auto" w:fill="FFFFFF"/>
        <w:ind w:left="19" w:firstLine="32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Арифметическая и геометрическая прогрессии. Формулы </w:t>
      </w:r>
      <w:r w:rsidRPr="00C22ECD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  <w:lang w:val="en-US"/>
        </w:rPr>
        <w:t>n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– </w:t>
      </w:r>
      <w:proofErr w:type="spellStart"/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</w:t>
      </w:r>
      <w:proofErr w:type="spellEnd"/>
      <w:r w:rsidRPr="00C22ECD">
        <w:rPr>
          <w:rFonts w:ascii="Times New Roman" w:hAnsi="Times New Roman" w:cs="Times New Roman"/>
          <w:b/>
          <w:color w:val="000000"/>
          <w:spacing w:val="6"/>
          <w:sz w:val="28"/>
          <w:szCs w:val="28"/>
          <w:u w:val="single"/>
        </w:rPr>
        <w:t xml:space="preserve">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члена и суммы </w:t>
      </w:r>
      <w:r w:rsidRPr="00C22ECD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en-US"/>
        </w:rPr>
        <w:t>n</w:t>
      </w:r>
      <w:r w:rsidRPr="00C22ECD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>членов арифметической и геометрической про</w:t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грессий. Простые и сложные проценты.</w:t>
      </w:r>
    </w:p>
    <w:p w:rsidR="00C22ECD" w:rsidRPr="00C22ECD" w:rsidRDefault="00C22ECD" w:rsidP="00C22ECD">
      <w:pPr>
        <w:shd w:val="clear" w:color="auto" w:fill="FFFFFF"/>
        <w:ind w:left="19" w:right="29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 — расширить представления, учащихся о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числовых последовательностях; изучить свойства арифметиче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ской и геометрической прогрессий; развить умение решать зада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6"/>
          <w:sz w:val="28"/>
          <w:szCs w:val="28"/>
        </w:rPr>
        <w:t>чи на проценты.</w:t>
      </w:r>
    </w:p>
    <w:p w:rsidR="00C22ECD" w:rsidRDefault="00C22ECD" w:rsidP="00C22ECD">
      <w:pPr>
        <w:shd w:val="clear" w:color="auto" w:fill="FFFFFF"/>
        <w:ind w:left="24" w:right="19" w:firstLine="33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данной теме вводятся необходимые термины и символика, в 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результате чего создается содержательная основа для осознанного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Введение понятий арифметической и геометриче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>ской прогрессий следует осуществлять на основе рассмотрения примеров из реальной жизни.</w:t>
      </w:r>
      <w:proofErr w:type="gramEnd"/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конкретных: примерах вводятся понятия простых и сложных процентов, которые позволяют рас</w:t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5"/>
          <w:sz w:val="28"/>
          <w:szCs w:val="28"/>
        </w:rPr>
        <w:t>смотреть большое число практико-ориентированных задач.</w:t>
      </w:r>
    </w:p>
    <w:p w:rsidR="00C22ECD" w:rsidRPr="00C22ECD" w:rsidRDefault="00C22ECD" w:rsidP="00C22ECD">
      <w:pPr>
        <w:shd w:val="clear" w:color="auto" w:fill="FFFFFF"/>
        <w:ind w:left="24" w:right="19" w:firstLine="33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Статистические исследования</w:t>
      </w:r>
    </w:p>
    <w:p w:rsidR="00C22ECD" w:rsidRPr="00C22ECD" w:rsidRDefault="00C22ECD" w:rsidP="00C22ECD">
      <w:pPr>
        <w:shd w:val="clear" w:color="auto" w:fill="FFFFFF"/>
        <w:ind w:left="29" w:right="19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Генеральная совокупность и выборка. Ранжирование данных. 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Полигон частот. Интервальный ряд. Гистограмма. Выборочная </w:t>
      </w:r>
      <w:r w:rsidRPr="00C22ECD">
        <w:rPr>
          <w:rFonts w:ascii="Times New Roman" w:hAnsi="Times New Roman" w:cs="Times New Roman"/>
          <w:color w:val="000000"/>
          <w:spacing w:val="4"/>
          <w:sz w:val="28"/>
          <w:szCs w:val="28"/>
        </w:rPr>
        <w:t>дисперсия, среднее квадратичное отклонение.</w:t>
      </w:r>
    </w:p>
    <w:p w:rsidR="00C22ECD" w:rsidRPr="00C22ECD" w:rsidRDefault="00C22ECD" w:rsidP="00C22ECD">
      <w:pPr>
        <w:shd w:val="clear" w:color="auto" w:fill="FFFFFF"/>
        <w:ind w:left="34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 w:rsidRPr="00C22ECD">
        <w:rPr>
          <w:rFonts w:ascii="Times New Roman" w:hAnsi="Times New Roman" w:cs="Times New Roman"/>
          <w:color w:val="000000"/>
          <w:sz w:val="28"/>
          <w:szCs w:val="28"/>
        </w:rPr>
        <w:t xml:space="preserve"> — сформировать представление о стати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стических исследованиях, обработке данных и интерпретации ре</w:t>
      </w: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зультатов.</w:t>
      </w:r>
    </w:p>
    <w:p w:rsidR="00C22ECD" w:rsidRPr="003F34B6" w:rsidRDefault="00C22ECD" w:rsidP="003F34B6">
      <w:pPr>
        <w:shd w:val="clear" w:color="auto" w:fill="FFFFFF"/>
        <w:ind w:left="3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C22ECD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данной теме представлен завершающий фрагмент вероятно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стно-статистической линии курса. В ней рассматриваются до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22E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C22EC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статистических характеристиках. </w:t>
      </w:r>
    </w:p>
    <w:p w:rsidR="00DA6FD3" w:rsidRPr="00C22ECD" w:rsidRDefault="00DA6FD3" w:rsidP="00C22ECD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AA8" w:rsidRDefault="00951F41" w:rsidP="00CE3A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3AA8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B82201" w:rsidRPr="00B82201" w:rsidRDefault="00B82201" w:rsidP="00CE3AA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903" w:type="dxa"/>
        <w:jc w:val="center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6002"/>
        <w:gridCol w:w="1734"/>
        <w:gridCol w:w="1960"/>
      </w:tblGrid>
      <w:tr w:rsidR="00C22ECD" w:rsidRPr="00C22ECD" w:rsidTr="00996A64">
        <w:trPr>
          <w:trHeight w:val="954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№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C22ECD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Тема раздела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по программе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Из них кол-во часов, отведённых на контрольные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тем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>/р)</w:t>
            </w:r>
          </w:p>
        </w:tc>
      </w:tr>
      <w:tr w:rsidR="00C22ECD" w:rsidRPr="00C22ECD" w:rsidTr="00996A64">
        <w:trPr>
          <w:trHeight w:val="24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9E2818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Неравенства.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B82201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2ECD" w:rsidRPr="00C22ECD" w:rsidTr="00996A64">
        <w:trPr>
          <w:trHeight w:val="24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9E2818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Квадратичная функция.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2ECD" w:rsidRPr="00C22ECD" w:rsidTr="00996A64">
        <w:trPr>
          <w:trHeight w:val="233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9E2818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Уравнения и системы уравнений.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22ECD" w:rsidRPr="00C22ECD" w:rsidTr="00996A64">
        <w:trPr>
          <w:trHeight w:val="24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9E2818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Арифметическая и геометрическая прогрессии.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2ECD" w:rsidRPr="00C22ECD" w:rsidTr="00996A64">
        <w:trPr>
          <w:trHeight w:val="24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9E2818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Статистика и вероятность.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6D0BAC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2ECD" w:rsidRPr="00C22ECD" w:rsidTr="00996A64">
        <w:trPr>
          <w:trHeight w:val="24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9E2818">
            <w:pPr>
              <w:widowControl/>
              <w:suppressAutoHyphens w:val="0"/>
              <w:jc w:val="center"/>
              <w:rPr>
                <w:rFonts w:eastAsia="Times New Roman" w:cs="Arial"/>
                <w:color w:val="666666"/>
                <w:kern w:val="0"/>
                <w:sz w:val="1"/>
                <w:szCs w:val="23"/>
                <w:lang w:eastAsia="ru-RU" w:bidi="ar-SA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Повторение. Решение задач по курсу алгебры 7-9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6D0BAC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52E7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2EC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22ECD" w:rsidRPr="00C22ECD" w:rsidTr="00996A64">
        <w:trPr>
          <w:trHeight w:val="24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rPr>
                <w:rFonts w:eastAsia="Times New Roman" w:cs="Arial"/>
                <w:color w:val="666666"/>
                <w:kern w:val="0"/>
                <w:sz w:val="1"/>
                <w:szCs w:val="23"/>
                <w:lang w:eastAsia="ru-RU" w:bidi="ar-SA"/>
              </w:rPr>
            </w:pPr>
          </w:p>
        </w:tc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widowControl/>
              <w:suppressAutoHyphens w:val="0"/>
              <w:spacing w:line="0" w:lineRule="atLeas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                                        Итого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6D0BAC">
            <w:pPr>
              <w:widowControl/>
              <w:suppressAutoHyphens w:val="0"/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22EC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ru-RU" w:bidi="ar-SA"/>
              </w:rPr>
              <w:t>102ч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2ECD" w:rsidRPr="00C22ECD" w:rsidRDefault="00C22ECD" w:rsidP="00B822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2EC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</w:tbl>
    <w:p w:rsidR="00DA6FD3" w:rsidRPr="00951F41" w:rsidRDefault="00DA6FD3" w:rsidP="004C2E7B">
      <w:pPr>
        <w:pStyle w:val="1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8CA" w:rsidRDefault="008C18CA" w:rsidP="004C2E7B">
      <w:pPr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74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7C11FF" w:rsidRPr="00CA5D84" w:rsidRDefault="007C11FF" w:rsidP="00652C4A">
      <w:pPr>
        <w:pStyle w:val="af"/>
        <w:ind w:left="927"/>
        <w:rPr>
          <w:sz w:val="28"/>
          <w:szCs w:val="28"/>
        </w:rPr>
      </w:pPr>
    </w:p>
    <w:p w:rsidR="007C11FF" w:rsidRPr="00652C4A" w:rsidRDefault="00CA5D84" w:rsidP="00652C4A">
      <w:pPr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5D84">
        <w:rPr>
          <w:rFonts w:ascii="Times New Roman" w:hAnsi="Times New Roman" w:cs="Times New Roman"/>
          <w:sz w:val="28"/>
          <w:szCs w:val="28"/>
        </w:rPr>
        <w:t xml:space="preserve"> </w:t>
      </w:r>
      <w:r w:rsidR="007C11FF" w:rsidRPr="00652C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ориентирована на использование </w:t>
      </w:r>
      <w:r w:rsidR="007C11FF" w:rsidRPr="00652C4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учебника (у</w:t>
      </w:r>
      <w:r w:rsidR="00652C4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чебно-методического комплекса): </w:t>
      </w:r>
      <w:r w:rsidR="007C11FF" w:rsidRPr="00652C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В.Г. Дорофеев, С.Б. Суворова, Е.А. </w:t>
      </w:r>
      <w:proofErr w:type="spellStart"/>
      <w:r w:rsidR="007C11FF" w:rsidRPr="00652C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Бунимович</w:t>
      </w:r>
      <w:proofErr w:type="spellEnd"/>
      <w:r w:rsidR="007C11FF" w:rsidRPr="00652C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«Алгебра, 9».</w:t>
      </w:r>
    </w:p>
    <w:p w:rsidR="008C18CA" w:rsidRPr="00665869" w:rsidRDefault="008C18CA" w:rsidP="00996A64">
      <w:pPr>
        <w:widowControl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65869">
        <w:rPr>
          <w:rFonts w:ascii="Times New Roman" w:hAnsi="Times New Roman" w:cs="Times New Roman"/>
          <w:sz w:val="28"/>
          <w:szCs w:val="28"/>
        </w:rPr>
        <w:t>Для осуще</w:t>
      </w:r>
      <w:r w:rsidR="00CA5D84">
        <w:rPr>
          <w:rFonts w:ascii="Times New Roman" w:hAnsi="Times New Roman" w:cs="Times New Roman"/>
          <w:sz w:val="28"/>
          <w:szCs w:val="28"/>
        </w:rPr>
        <w:t xml:space="preserve">ствления организации обучения </w:t>
      </w:r>
      <w:r w:rsidR="007C11FF">
        <w:rPr>
          <w:rFonts w:ascii="Times New Roman" w:hAnsi="Times New Roman" w:cs="Times New Roman"/>
          <w:sz w:val="28"/>
          <w:szCs w:val="28"/>
        </w:rPr>
        <w:t xml:space="preserve"> алгебры </w:t>
      </w:r>
      <w:r w:rsidRPr="00665869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7C11FF">
        <w:rPr>
          <w:rFonts w:ascii="Times New Roman" w:hAnsi="Times New Roman" w:cs="Times New Roman"/>
          <w:b/>
          <w:sz w:val="28"/>
          <w:szCs w:val="28"/>
        </w:rPr>
        <w:t>классно-урочная система</w:t>
      </w:r>
      <w:r w:rsidRPr="00665869">
        <w:rPr>
          <w:rFonts w:ascii="Times New Roman" w:hAnsi="Times New Roman" w:cs="Times New Roman"/>
          <w:sz w:val="28"/>
          <w:szCs w:val="28"/>
        </w:rPr>
        <w:t xml:space="preserve">. Преобладающими </w:t>
      </w:r>
      <w:r w:rsidRPr="007C11FF">
        <w:rPr>
          <w:rFonts w:ascii="Times New Roman" w:hAnsi="Times New Roman" w:cs="Times New Roman"/>
          <w:b/>
          <w:sz w:val="28"/>
          <w:szCs w:val="28"/>
        </w:rPr>
        <w:t xml:space="preserve">типами </w:t>
      </w:r>
      <w:r w:rsidRPr="00665869">
        <w:rPr>
          <w:rFonts w:ascii="Times New Roman" w:hAnsi="Times New Roman" w:cs="Times New Roman"/>
          <w:sz w:val="28"/>
          <w:szCs w:val="28"/>
        </w:rPr>
        <w:t xml:space="preserve">уроков являются: </w:t>
      </w:r>
    </w:p>
    <w:p w:rsidR="008C18CA" w:rsidRPr="00665869" w:rsidRDefault="008C18CA" w:rsidP="00996A64">
      <w:pPr>
        <w:pStyle w:val="af"/>
        <w:numPr>
          <w:ilvl w:val="0"/>
          <w:numId w:val="32"/>
        </w:numPr>
        <w:jc w:val="both"/>
        <w:rPr>
          <w:rFonts w:eastAsia="Calibri"/>
          <w:sz w:val="28"/>
          <w:szCs w:val="28"/>
          <w:lang w:eastAsia="en-US"/>
        </w:rPr>
      </w:pPr>
      <w:r w:rsidRPr="00665869">
        <w:rPr>
          <w:rFonts w:eastAsia="Calibri"/>
          <w:sz w:val="28"/>
          <w:szCs w:val="28"/>
          <w:lang w:eastAsia="en-US"/>
        </w:rPr>
        <w:t>Урок изучения н</w:t>
      </w:r>
      <w:r>
        <w:rPr>
          <w:rFonts w:eastAsia="Calibri"/>
          <w:sz w:val="28"/>
          <w:szCs w:val="28"/>
          <w:lang w:eastAsia="en-US"/>
        </w:rPr>
        <w:t>ового материала</w:t>
      </w:r>
    </w:p>
    <w:p w:rsidR="008C18CA" w:rsidRPr="00665869" w:rsidRDefault="008C18CA" w:rsidP="00996A64">
      <w:pPr>
        <w:widowControl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Урок совершенствования знани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й, умений, навыков</w:t>
      </w:r>
    </w:p>
    <w:p w:rsidR="008C18CA" w:rsidRPr="00665869" w:rsidRDefault="008C18CA" w:rsidP="00996A64">
      <w:pPr>
        <w:widowControl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Урок обобщения и сист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ематизации</w:t>
      </w:r>
    </w:p>
    <w:p w:rsidR="008C18CA" w:rsidRDefault="008C18CA" w:rsidP="00996A64">
      <w:pPr>
        <w:widowControl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Урок контр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оля и коррекции</w:t>
      </w:r>
    </w:p>
    <w:p w:rsidR="008C18CA" w:rsidRDefault="008C18CA" w:rsidP="00996A64">
      <w:pPr>
        <w:widowControl/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Комбинированный урок.</w:t>
      </w:r>
    </w:p>
    <w:p w:rsidR="008C18CA" w:rsidRPr="00665869" w:rsidRDefault="008C18CA" w:rsidP="00996A64">
      <w:pPr>
        <w:widowControl/>
        <w:ind w:left="360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8C18CA" w:rsidRPr="00665869" w:rsidRDefault="008C18CA" w:rsidP="00996A64">
      <w:pPr>
        <w:widowControl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Нетрадиционные формы проведения уроков</w:t>
      </w:r>
      <w:r w:rsidR="007C11F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алгебры</w:t>
      </w:r>
    </w:p>
    <w:p w:rsidR="008C18CA" w:rsidRPr="00665869" w:rsidRDefault="008C18CA" w:rsidP="00996A64">
      <w:pPr>
        <w:widowControl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При осуществлении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образо</w:t>
      </w:r>
      <w:r w:rsidR="007C11F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вательного процесса по алгебре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используются нетрадиционные формы проведения уроков – уроки-лекции, уроки-мультимедиа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урок-игра</w:t>
      </w:r>
      <w:r w:rsidR="007C11F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урок-практикум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C18CA" w:rsidRPr="00665869" w:rsidRDefault="008C18CA" w:rsidP="00996A64">
      <w:pPr>
        <w:widowControl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Внеурочны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е формы организации обучения геометрии</w:t>
      </w:r>
    </w:p>
    <w:p w:rsidR="008C18CA" w:rsidRPr="009454DF" w:rsidRDefault="008C18CA" w:rsidP="00996A64">
      <w:pPr>
        <w:widowControl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Наряду 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уроком в преподавании курса </w:t>
      </w:r>
      <w:r w:rsidR="007C11F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алгебры</w:t>
      </w:r>
      <w:r w:rsidRPr="009454D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используются и другие формы учебной работы - программа </w:t>
      </w:r>
      <w:r w:rsidR="009454D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дополнительного образования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="009454D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Избранные вопросы математики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», ориентированная на теоретическую и практическую подготовку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обучающихся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9-х 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класс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ов к прохождению итоговой аттестации.</w:t>
      </w:r>
    </w:p>
    <w:p w:rsidR="008C18CA" w:rsidRPr="00665869" w:rsidRDefault="008C18CA" w:rsidP="00996A64">
      <w:pPr>
        <w:widowControl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Основные виды учебной деятельности</w:t>
      </w: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:</w:t>
      </w:r>
    </w:p>
    <w:p w:rsidR="008C18CA" w:rsidRPr="00665869" w:rsidRDefault="008C18CA" w:rsidP="00996A64">
      <w:pPr>
        <w:widowControl/>
        <w:autoSpaceDE w:val="0"/>
        <w:autoSpaceDN w:val="0"/>
        <w:adjustRightInd w:val="0"/>
        <w:ind w:left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Групповая и индивидуальная р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абота</w:t>
      </w:r>
    </w:p>
    <w:p w:rsidR="008C18CA" w:rsidRPr="00665869" w:rsidRDefault="008C18CA" w:rsidP="00996A64">
      <w:pPr>
        <w:widowControl/>
        <w:autoSpaceDE w:val="0"/>
        <w:autoSpaceDN w:val="0"/>
        <w:adjustRightInd w:val="0"/>
        <w:ind w:left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6586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Работа с учебником.</w:t>
      </w:r>
    </w:p>
    <w:p w:rsidR="008C18CA" w:rsidRPr="00665869" w:rsidRDefault="008C18CA" w:rsidP="00996A64">
      <w:pPr>
        <w:widowControl/>
        <w:autoSpaceDE w:val="0"/>
        <w:autoSpaceDN w:val="0"/>
        <w:adjustRightInd w:val="0"/>
        <w:ind w:left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Решение проблемных задач</w:t>
      </w:r>
    </w:p>
    <w:p w:rsidR="008C18CA" w:rsidRDefault="008C18CA" w:rsidP="00996A64">
      <w:pPr>
        <w:widowControl/>
        <w:autoSpaceDE w:val="0"/>
        <w:autoSpaceDN w:val="0"/>
        <w:adjustRightInd w:val="0"/>
        <w:ind w:left="72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Самостоятельная работа </w:t>
      </w:r>
    </w:p>
    <w:p w:rsidR="00996A64" w:rsidRPr="003201BF" w:rsidRDefault="007C11FF" w:rsidP="003201BF">
      <w:pPr>
        <w:widowControl/>
        <w:autoSpaceDE w:val="0"/>
        <w:autoSpaceDN w:val="0"/>
        <w:adjustRightInd w:val="0"/>
        <w:ind w:left="720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sectPr w:rsidR="00996A64" w:rsidRPr="003201BF" w:rsidSect="00996A64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Контрольная работа</w:t>
      </w:r>
    </w:p>
    <w:p w:rsidR="008C18CA" w:rsidRDefault="008C18CA" w:rsidP="00996A64">
      <w:pPr>
        <w:rPr>
          <w:rFonts w:ascii="Times New Roman" w:hAnsi="Times New Roman" w:cs="Times New Roman"/>
          <w:b/>
          <w:sz w:val="28"/>
          <w:szCs w:val="28"/>
        </w:rPr>
      </w:pPr>
    </w:p>
    <w:p w:rsidR="00951F41" w:rsidRPr="00951F41" w:rsidRDefault="00951F41" w:rsidP="008C18CA">
      <w:pPr>
        <w:rPr>
          <w:rFonts w:ascii="Times New Roman" w:hAnsi="Times New Roman" w:cs="Times New Roman"/>
          <w:b/>
          <w:sz w:val="28"/>
          <w:szCs w:val="28"/>
        </w:rPr>
      </w:pPr>
    </w:p>
    <w:p w:rsidR="00EC4F55" w:rsidRPr="003F34B6" w:rsidRDefault="00CE3AA8" w:rsidP="003F34B6">
      <w:pPr>
        <w:jc w:val="center"/>
        <w:rPr>
          <w:sz w:val="28"/>
          <w:szCs w:val="28"/>
        </w:rPr>
      </w:pPr>
      <w:r w:rsidRPr="00CE3AA8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DA6FD3" w:rsidRPr="00951F41" w:rsidRDefault="00DA6F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4165"/>
        <w:gridCol w:w="2214"/>
        <w:gridCol w:w="3827"/>
      </w:tblGrid>
      <w:tr w:rsidR="007C11FF" w:rsidTr="008F0EA8">
        <w:trPr>
          <w:trHeight w:val="566"/>
          <w:jc w:val="center"/>
        </w:trPr>
        <w:tc>
          <w:tcPr>
            <w:tcW w:w="959" w:type="dxa"/>
            <w:vMerge w:val="restart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3AA8">
              <w:rPr>
                <w:rFonts w:ascii="Times New Roman" w:hAnsi="Times New Roman" w:cs="Times New Roman"/>
                <w:bCs/>
                <w:sz w:val="24"/>
              </w:rPr>
              <w:t>№ урока</w:t>
            </w:r>
          </w:p>
        </w:tc>
        <w:tc>
          <w:tcPr>
            <w:tcW w:w="2268" w:type="dxa"/>
            <w:gridSpan w:val="2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Cs/>
                <w:sz w:val="24"/>
              </w:rPr>
              <w:t>Дата проведения</w:t>
            </w:r>
          </w:p>
        </w:tc>
        <w:tc>
          <w:tcPr>
            <w:tcW w:w="4165" w:type="dxa"/>
            <w:vMerge w:val="restart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Cs/>
                <w:sz w:val="24"/>
              </w:rPr>
              <w:t>Тема урока</w:t>
            </w:r>
          </w:p>
        </w:tc>
        <w:tc>
          <w:tcPr>
            <w:tcW w:w="2214" w:type="dxa"/>
            <w:vMerge w:val="restart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CE3AA8">
              <w:rPr>
                <w:rFonts w:ascii="Times New Roman" w:hAnsi="Times New Roman" w:cs="Times New Roman"/>
                <w:bCs/>
                <w:sz w:val="24"/>
              </w:rPr>
              <w:t>Тип урока</w:t>
            </w:r>
          </w:p>
        </w:tc>
        <w:tc>
          <w:tcPr>
            <w:tcW w:w="3827" w:type="dxa"/>
            <w:vMerge w:val="restart"/>
          </w:tcPr>
          <w:p w:rsidR="007C11FF" w:rsidRPr="00F52FBB" w:rsidRDefault="007C11FF" w:rsidP="008C1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 w:rsidRPr="00F52FBB"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Виды/</w:t>
            </w:r>
          </w:p>
          <w:p w:rsidR="007C11FF" w:rsidRPr="00F52FBB" w:rsidRDefault="007C11FF" w:rsidP="008C18CA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 w:rsidRPr="00F52FBB"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формы</w:t>
            </w:r>
          </w:p>
          <w:p w:rsidR="007C11FF" w:rsidRPr="007C11FF" w:rsidRDefault="007C11FF" w:rsidP="007C11FF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</w:pPr>
            <w:r w:rsidRPr="00F52FBB">
              <w:rPr>
                <w:rFonts w:ascii="Times New Roman" w:eastAsia="Times New Roman" w:hAnsi="Times New Roman" w:cs="Times New Roman"/>
                <w:bCs/>
                <w:iCs/>
                <w:kern w:val="0"/>
                <w:lang w:eastAsia="ar-SA" w:bidi="ar-SA"/>
              </w:rPr>
              <w:t>контроля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  <w:vMerge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плану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Cs/>
                <w:sz w:val="24"/>
              </w:rPr>
              <w:t>По факту</w:t>
            </w:r>
          </w:p>
        </w:tc>
        <w:tc>
          <w:tcPr>
            <w:tcW w:w="4165" w:type="dxa"/>
            <w:vMerge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14" w:type="dxa"/>
            <w:vMerge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  <w:vMerge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13433" w:type="dxa"/>
            <w:gridSpan w:val="6"/>
          </w:tcPr>
          <w:p w:rsidR="009E2818" w:rsidRPr="009454DF" w:rsidRDefault="009E28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bCs/>
                <w:sz w:val="24"/>
              </w:rPr>
              <w:t xml:space="preserve">1 четверть </w:t>
            </w:r>
          </w:p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bCs/>
                <w:sz w:val="24"/>
              </w:rPr>
              <w:t>Неравенства</w:t>
            </w:r>
            <w:r w:rsidR="0071755B" w:rsidRPr="009454DF">
              <w:rPr>
                <w:rFonts w:ascii="Times New Roman" w:hAnsi="Times New Roman" w:cs="Times New Roman"/>
                <w:b/>
                <w:bCs/>
                <w:sz w:val="24"/>
              </w:rPr>
              <w:t xml:space="preserve"> (19 часов)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Pr="00CE3AA8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Действительные числа. Этапы</w:t>
            </w:r>
          </w:p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развития представления о числе.</w:t>
            </w:r>
          </w:p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Бесконечная десятичная дробь.</w:t>
            </w:r>
          </w:p>
          <w:p w:rsidR="007C11FF" w:rsidRPr="009454DF" w:rsidRDefault="007C11FF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Pr="00CE3AA8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13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Изображение действительных чисел </w:t>
            </w:r>
          </w:p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точками на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координатной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прямой.</w:t>
            </w:r>
          </w:p>
          <w:p w:rsidR="007C11FF" w:rsidRPr="009454DF" w:rsidRDefault="007C11FF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Pr="00CE3AA8" w:rsidRDefault="00EC4F5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Pr="00CE3AA8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Сравнение действительных чисел.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Числовые неравенства и их </w:t>
            </w:r>
          </w:p>
          <w:p w:rsidR="007C11FF" w:rsidRPr="009454DF" w:rsidRDefault="007C11FF" w:rsidP="00B822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свойства.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E13673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Доказательство числовых  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с помощью свойств </w:t>
            </w:r>
          </w:p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числовых 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E13673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Индивидуальная и групповая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Неравенство с одной переменной.</w:t>
            </w:r>
          </w:p>
          <w:p w:rsidR="007C11FF" w:rsidRPr="009454DF" w:rsidRDefault="007C11FF" w:rsidP="008202A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неравенства.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Линейные неравенства с одной переменной. Изображение множества</w:t>
            </w:r>
          </w:p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решений  линейного неравенства</w:t>
            </w:r>
          </w:p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числовой прямой.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линейных неравенств. </w:t>
            </w:r>
          </w:p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Множество решений неравенства.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Урок закрепления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изученного материала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Индивидуальный и фронтальный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составление </w:t>
            </w:r>
          </w:p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линейных 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Системы линейных неравенств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одной переменной.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202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линейных 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E13673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Математический диктант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двойных 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40D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линейных дробных</w:t>
            </w:r>
          </w:p>
          <w:p w:rsidR="007C11FF" w:rsidRPr="009454DF" w:rsidRDefault="007C11FF" w:rsidP="00640DB7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40D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Доказательство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алгебраических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640D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неравенств.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Разбор и анализ д/з</w:t>
            </w:r>
          </w:p>
          <w:p w:rsidR="00E13673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40DB7">
            <w:pPr>
              <w:shd w:val="clear" w:color="auto" w:fill="FFFFFF"/>
              <w:rPr>
                <w:rFonts w:eastAsia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Сравнение действительных чисел с  помощью неравенства</w:t>
            </w:r>
            <w:r w:rsidRPr="009454DF">
              <w:rPr>
                <w:rFonts w:eastAsia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E1367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40D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Точность приближения. Решение</w:t>
            </w:r>
          </w:p>
          <w:p w:rsidR="007C11FF" w:rsidRPr="009454DF" w:rsidRDefault="007C11FF" w:rsidP="00640DB7">
            <w:pPr>
              <w:shd w:val="clear" w:color="auto" w:fill="FFFFFF"/>
              <w:rPr>
                <w:rFonts w:eastAsia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  на точность приближения.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Обобщение по теме «Неравенства и их системы».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3827" w:type="dxa"/>
          </w:tcPr>
          <w:p w:rsidR="007C11FF" w:rsidRPr="00CE3AA8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 с проверкой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699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sz w:val="24"/>
              </w:rPr>
              <w:t>Контрольная работа №1 по теме «Неравенства и их системы».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</w:t>
            </w:r>
          </w:p>
        </w:tc>
        <w:tc>
          <w:tcPr>
            <w:tcW w:w="3827" w:type="dxa"/>
          </w:tcPr>
          <w:p w:rsidR="007C11FF" w:rsidRDefault="006A55C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F857F5" w:rsidRPr="00CE3AA8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№1</w:t>
            </w:r>
            <w:r w:rsidR="006A55CD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699"/>
          <w:jc w:val="center"/>
        </w:trPr>
        <w:tc>
          <w:tcPr>
            <w:tcW w:w="13433" w:type="dxa"/>
            <w:gridSpan w:val="6"/>
          </w:tcPr>
          <w:p w:rsidR="004423C6" w:rsidRPr="009454DF" w:rsidRDefault="004423C6" w:rsidP="007C11F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454DF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2четверть</w:t>
            </w:r>
          </w:p>
          <w:p w:rsidR="004423C6" w:rsidRPr="009454DF" w:rsidRDefault="007C11FF" w:rsidP="004423C6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9454DF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Квадратичная функция</w:t>
            </w:r>
            <w:r w:rsidR="0071755B" w:rsidRPr="009454DF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(19 часов)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 к/р. 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Квадратичная функция, её график.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Парабола, координаты вершины параболы, ось симметрии.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067B3E" w:rsidRDefault="00067B3E" w:rsidP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ошибок к/р.</w:t>
            </w:r>
          </w:p>
          <w:p w:rsidR="007C11FF" w:rsidRPr="00CE3AA8" w:rsidRDefault="00067B3E" w:rsidP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над ошибками к/р.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Некоторые свойства 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квадратичной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F857F5" w:rsidRPr="00CE3AA8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Индивидуальная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Построение графика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квадратичной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функции.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комбинированный</w:t>
            </w:r>
          </w:p>
        </w:tc>
        <w:tc>
          <w:tcPr>
            <w:tcW w:w="3827" w:type="dxa"/>
          </w:tcPr>
          <w:p w:rsidR="007C11FF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F857F5" w:rsidRPr="00CE3AA8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Практическая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23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Нахождение значений аргумента и 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значений функции с помощью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графика и по формуле.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График и свойства функции 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>=ах²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Построение графиков  функции y=</w:t>
            </w:r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ах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>²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указанием их свойств.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F857F5" w:rsidRDefault="00F857F5" w:rsidP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7C11FF" w:rsidRPr="00CE3AA8" w:rsidRDefault="00F857F5" w:rsidP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свойства функции 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y=</w:t>
            </w:r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ах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>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F857F5" w:rsidRDefault="00F857F5" w:rsidP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Индивидуальный и фронтальный опрос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F857F5" w:rsidRPr="00CE3AA8" w:rsidRDefault="00F857F5" w:rsidP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Проверочная работа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Сдвиг графика функции y= ах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2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вдоль </w:t>
            </w:r>
          </w:p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оси У.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477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Сдвиг графика функции y= ах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2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вдоль </w:t>
            </w:r>
          </w:p>
          <w:p w:rsidR="007C11FF" w:rsidRPr="009454DF" w:rsidRDefault="007C11FF" w:rsidP="00477DEE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оси Х.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 xml:space="preserve">Построение графиков 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функции y= ах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t>2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F857F5"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 сдвигом 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вдоль оси Х и оси У.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построения графиков.</w:t>
            </w:r>
          </w:p>
          <w:p w:rsidR="00F857F5" w:rsidRPr="00CE3AA8" w:rsidRDefault="00F857F5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Построение графиков квадратичной функции со сдвигами.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98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Параллельный перенос графиков </w:t>
            </w:r>
          </w:p>
          <w:p w:rsidR="007C11FF" w:rsidRPr="009454DF" w:rsidRDefault="007C11FF" w:rsidP="0098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вдоль осей координат и симметрия</w:t>
            </w:r>
          </w:p>
          <w:p w:rsidR="007C11FF" w:rsidRPr="009454DF" w:rsidRDefault="007C11FF" w:rsidP="0098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относительно осей.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Функция 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=ах² + 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</w:rPr>
              <w:t>bх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>, её график и свойства.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</w:rPr>
              <w:t>Построение графика функции</w:t>
            </w:r>
            <w:r w:rsidRPr="009454DF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у=ах² + </w:t>
            </w:r>
            <w:proofErr w:type="spellStart"/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b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>х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+ с.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  <w:p w:rsidR="00FE25D8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группах.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9809F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</w:rPr>
              <w:t>Построение графика функции</w:t>
            </w:r>
            <w:r w:rsidRPr="009454DF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C11FF" w:rsidRPr="009454DF" w:rsidRDefault="007C11FF" w:rsidP="009809FA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у=ах² + 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</w:rPr>
              <w:t>bх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+ с </w:t>
            </w:r>
            <w:proofErr w:type="spellStart"/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spellEnd"/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указанием свойств.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Практикум 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98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Схематичное построение графика </w:t>
            </w:r>
          </w:p>
          <w:p w:rsidR="007C11FF" w:rsidRPr="009454DF" w:rsidRDefault="007C11FF" w:rsidP="009809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функции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=ах² + 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</w:rPr>
              <w:t>bх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</w:rPr>
              <w:t xml:space="preserve"> + с.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Работа с графиками по готовому рисунку.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12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E11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Квадратные неравенства и их 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решение.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Урок изучения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нового материала</w:t>
            </w:r>
          </w:p>
        </w:tc>
        <w:tc>
          <w:tcPr>
            <w:tcW w:w="3827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E11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квадратных неравенств и их </w:t>
            </w:r>
          </w:p>
          <w:p w:rsidR="007C11FF" w:rsidRPr="009454DF" w:rsidRDefault="009866C7" w:rsidP="00BE11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r w:rsidR="007C11FF"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рафическая интерпретация.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37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Обобщение по теме  «Квадратичная функция».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материала.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38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E11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Контрольная работа №2 по теме:</w:t>
            </w:r>
          </w:p>
          <w:p w:rsidR="007C11FF" w:rsidRPr="009454DF" w:rsidRDefault="007C11FF" w:rsidP="00BE11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«Квадратичная функция».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знаний.</w:t>
            </w:r>
          </w:p>
        </w:tc>
        <w:tc>
          <w:tcPr>
            <w:tcW w:w="3827" w:type="dxa"/>
          </w:tcPr>
          <w:p w:rsidR="007C11FF" w:rsidRDefault="006A55C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FE25D8" w:rsidRPr="00CE3AA8" w:rsidRDefault="006A55C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№2</w:t>
            </w:r>
            <w:r w:rsidR="00FE25D8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13433" w:type="dxa"/>
            <w:gridSpan w:val="6"/>
          </w:tcPr>
          <w:p w:rsidR="007C11FF" w:rsidRPr="009454DF" w:rsidRDefault="00EC4F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bCs/>
                <w:sz w:val="24"/>
              </w:rPr>
              <w:t>Уравнения и системы уравнений</w:t>
            </w:r>
            <w:r w:rsidR="0071755B" w:rsidRPr="009454DF">
              <w:rPr>
                <w:rFonts w:ascii="Times New Roman" w:hAnsi="Times New Roman" w:cs="Times New Roman"/>
                <w:b/>
                <w:bCs/>
                <w:sz w:val="24"/>
              </w:rPr>
              <w:t xml:space="preserve"> (26 часов)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39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BE1150">
            <w:pPr>
              <w:shd w:val="clear" w:color="auto" w:fill="FFFFFF"/>
              <w:rPr>
                <w:rFonts w:ascii="yandex-sans" w:eastAsia="Times New Roman" w:hAnsi="yandex-sans" w:cs="Times New Roman"/>
                <w:sz w:val="14"/>
                <w:szCs w:val="14"/>
                <w:lang w:eastAsia="ru-RU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Анализ к/р.</w:t>
            </w:r>
            <w:r w:rsidRPr="009454DF">
              <w:rPr>
                <w:rFonts w:ascii="yandex-sans" w:eastAsia="Times New Roman" w:hAnsi="yandex-sans" w:cs="Times New Roman"/>
                <w:sz w:val="14"/>
                <w:szCs w:val="14"/>
                <w:lang w:eastAsia="ru-RU"/>
              </w:rPr>
              <w:t xml:space="preserve"> </w:t>
            </w:r>
          </w:p>
          <w:p w:rsidR="007C11FF" w:rsidRPr="009454DF" w:rsidRDefault="007C11FF" w:rsidP="00BE11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Рациональные выражения. Область определения рационального выражения.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067B3E" w:rsidRDefault="00067B3E" w:rsidP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ошибок к/р.</w:t>
            </w:r>
          </w:p>
          <w:p w:rsidR="007C11FF" w:rsidRPr="00CE3AA8" w:rsidRDefault="00067B3E" w:rsidP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над ошибками к/р.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40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Нахождение  значений выражений </w:t>
            </w:r>
          </w:p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указанных значениях</w:t>
            </w:r>
          </w:p>
          <w:p w:rsidR="007C11FF" w:rsidRPr="009454DF" w:rsidRDefault="007C11FF" w:rsidP="00E80539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переменных.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</w:t>
            </w:r>
            <w:r w:rsidR="00067B3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FE25D8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41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Преобразование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рациональных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выражений. Сокращение алгебраических дробей.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группах</w:t>
            </w:r>
            <w:r w:rsidR="00067B3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42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14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Понятие тождества. Доказательство </w:t>
            </w:r>
          </w:p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тождеств.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FE25D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</w:t>
            </w:r>
            <w:r w:rsidR="00067B3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5B050B" w:rsidTr="008F0EA8">
        <w:trPr>
          <w:trHeight w:val="277"/>
          <w:jc w:val="center"/>
        </w:trPr>
        <w:tc>
          <w:tcPr>
            <w:tcW w:w="959" w:type="dxa"/>
          </w:tcPr>
          <w:p w:rsidR="005B050B" w:rsidRDefault="005B050B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5B050B" w:rsidRDefault="005B05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</w:tcPr>
          <w:p w:rsidR="005B050B" w:rsidRPr="009454DF" w:rsidRDefault="005B05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5B050B" w:rsidRPr="009454DF" w:rsidRDefault="005B050B" w:rsidP="005B050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 четверть</w:t>
            </w:r>
          </w:p>
        </w:tc>
        <w:tc>
          <w:tcPr>
            <w:tcW w:w="2214" w:type="dxa"/>
          </w:tcPr>
          <w:p w:rsidR="005B050B" w:rsidRDefault="005B05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827" w:type="dxa"/>
          </w:tcPr>
          <w:p w:rsidR="005B050B" w:rsidRDefault="005B050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43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Целые уравнения и их решение.</w:t>
            </w:r>
          </w:p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44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 xml:space="preserve">Решение целых уравнений 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методом замены переменной, разложения</w:t>
            </w:r>
          </w:p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множители.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45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15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Дробные уравнения. Нахождение</w:t>
            </w:r>
          </w:p>
          <w:p w:rsidR="007C11FF" w:rsidRPr="009454DF" w:rsidRDefault="007C11FF" w:rsidP="00E805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корней дробных уравнений.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46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дробных уравнений</w:t>
            </w:r>
            <w:r w:rsidR="00824284"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47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уравнений, содержащих </w:t>
            </w:r>
          </w:p>
          <w:p w:rsidR="007C11FF" w:rsidRPr="009454DF" w:rsidRDefault="007C11FF" w:rsidP="006B420A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переменную в знаменателе дроби.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48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16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рациональных уравнений.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и коррекции знаний</w:t>
            </w:r>
          </w:p>
        </w:tc>
        <w:tc>
          <w:tcPr>
            <w:tcW w:w="3827" w:type="dxa"/>
          </w:tcPr>
          <w:p w:rsidR="007C11FF" w:rsidRPr="00CE3AA8" w:rsidRDefault="007175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в группах.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49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Составление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рациональных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6B420A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уравнений по условию задачи.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1755B" w:rsidRDefault="0071755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Проверочная работа </w:t>
            </w:r>
          </w:p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условием задачи и составление ММЗ.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50 </w:t>
            </w:r>
          </w:p>
        </w:tc>
        <w:tc>
          <w:tcPr>
            <w:tcW w:w="1134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текстовых задач </w:t>
            </w:r>
          </w:p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алгебраическим способом.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51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17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текстовых задач</w:t>
            </w:r>
          </w:p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помощью рациональных уравнений.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52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Обобщение по теме «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Рациональные</w:t>
            </w:r>
            <w:proofErr w:type="gramEnd"/>
          </w:p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выражения  и уравнения».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материала.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53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9454DF">
              <w:rPr>
                <w:rFonts w:ascii="Times New Roman" w:hAnsi="Times New Roman" w:cs="Times New Roman"/>
                <w:b/>
                <w:sz w:val="24"/>
              </w:rPr>
              <w:t>Контрольная работа  №3 по теме «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Рациональные</w:t>
            </w:r>
            <w:proofErr w:type="gramEnd"/>
          </w:p>
          <w:p w:rsidR="007C11FF" w:rsidRPr="009454DF" w:rsidRDefault="007C11FF" w:rsidP="006B42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выражения  и уравнения</w:t>
            </w:r>
            <w:r w:rsidR="009E2818" w:rsidRPr="009454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знаний.</w:t>
            </w:r>
          </w:p>
        </w:tc>
        <w:tc>
          <w:tcPr>
            <w:tcW w:w="3827" w:type="dxa"/>
          </w:tcPr>
          <w:p w:rsidR="007C11FF" w:rsidRDefault="006A55C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Тематическая</w:t>
            </w:r>
          </w:p>
          <w:p w:rsidR="00067B3E" w:rsidRPr="00CE3AA8" w:rsidRDefault="006A55C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№3</w:t>
            </w:r>
            <w:r w:rsidR="00067B3E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54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Анализ к/р.</w:t>
            </w:r>
          </w:p>
          <w:p w:rsidR="007C11FF" w:rsidRPr="009454DF" w:rsidRDefault="007C11FF" w:rsidP="006B42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двух линейных уравнений с двумя переменными и их решения.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7C11FF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ошибок к/р.</w:t>
            </w:r>
          </w:p>
          <w:p w:rsidR="00067B3E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над ошибками к/р.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Графическая интерпретация 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уравнений с двумя переменными и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их систем.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Pr="00CE3AA8" w:rsidRDefault="00067B3E" w:rsidP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56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двух уравнений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двумя переменными подстановкой.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57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19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двух уравнений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двумя переменными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алгебраическим сложением.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58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Примеры решения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нелинейных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геометрических задач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уравнений с двумя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переменными.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D05FC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Работа с условием задачи </w:t>
            </w:r>
          </w:p>
          <w:p w:rsidR="007C11FF" w:rsidRPr="00CE3AA8" w:rsidRDefault="00067B3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 составление ММЗ.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20 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текстовых задач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</w:t>
            </w:r>
            <w:proofErr w:type="gramEnd"/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системы уравнений с двумя</w:t>
            </w:r>
          </w:p>
          <w:p w:rsidR="007C11FF" w:rsidRPr="009454DF" w:rsidRDefault="007C11FF" w:rsidP="008F0F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переменными.</w:t>
            </w:r>
          </w:p>
          <w:p w:rsidR="007C11FF" w:rsidRPr="009454DF" w:rsidRDefault="007C11FF" w:rsidP="00CE3A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D05FC" w:rsidRDefault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Работа с условием задачи </w:t>
            </w:r>
          </w:p>
          <w:p w:rsidR="007C11FF" w:rsidRPr="00CE3AA8" w:rsidRDefault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 составление ММЗ.</w:t>
            </w:r>
          </w:p>
        </w:tc>
      </w:tr>
      <w:tr w:rsidR="007C11FF" w:rsidTr="008F0EA8">
        <w:trPr>
          <w:trHeight w:val="277"/>
          <w:jc w:val="center"/>
        </w:trPr>
        <w:tc>
          <w:tcPr>
            <w:tcW w:w="959" w:type="dxa"/>
          </w:tcPr>
          <w:p w:rsidR="007C11FF" w:rsidRDefault="007C11F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  <w:tc>
          <w:tcPr>
            <w:tcW w:w="1134" w:type="dxa"/>
          </w:tcPr>
          <w:p w:rsidR="007C11F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21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7C11FF" w:rsidRPr="009454DF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7C11FF" w:rsidRPr="009454DF" w:rsidRDefault="007C11FF" w:rsidP="00FF6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движение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</w:p>
          <w:p w:rsidR="007C11FF" w:rsidRPr="009454DF" w:rsidRDefault="007C11FF" w:rsidP="00FF6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помощью систем уравнений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</w:p>
          <w:p w:rsidR="007C11FF" w:rsidRPr="009454DF" w:rsidRDefault="007C11FF" w:rsidP="00FF6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двумя переменными.</w:t>
            </w:r>
          </w:p>
        </w:tc>
        <w:tc>
          <w:tcPr>
            <w:tcW w:w="2214" w:type="dxa"/>
          </w:tcPr>
          <w:p w:rsidR="007C11FF" w:rsidRPr="00CE3AA8" w:rsidRDefault="007C11F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комбинированный</w:t>
            </w:r>
          </w:p>
        </w:tc>
        <w:tc>
          <w:tcPr>
            <w:tcW w:w="3827" w:type="dxa"/>
          </w:tcPr>
          <w:p w:rsidR="009D05FC" w:rsidRDefault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Работа с условием задачи </w:t>
            </w:r>
          </w:p>
          <w:p w:rsidR="007C11FF" w:rsidRPr="00CE3AA8" w:rsidRDefault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и составление ММЗ.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62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B01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движение по реке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</w:p>
          <w:p w:rsidR="009454DF" w:rsidRPr="009454DF" w:rsidRDefault="009454DF" w:rsidP="009B01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помощью систем уравнений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</w:p>
          <w:p w:rsidR="009454DF" w:rsidRPr="009454DF" w:rsidRDefault="009454DF" w:rsidP="009B015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двумя переменными.</w:t>
            </w:r>
          </w:p>
        </w:tc>
        <w:tc>
          <w:tcPr>
            <w:tcW w:w="2214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Работа с условием задачи </w:t>
            </w:r>
          </w:p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 составление ММЗ.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63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21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5E08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Графическое исследование  уравнений.</w:t>
            </w:r>
          </w:p>
        </w:tc>
        <w:tc>
          <w:tcPr>
            <w:tcW w:w="2214" w:type="dxa"/>
          </w:tcPr>
          <w:p w:rsidR="009454DF" w:rsidRPr="00CE3AA8" w:rsidRDefault="009454DF" w:rsidP="005E08D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 w:rsidP="005E08D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64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BE1A23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Обобщение по теме «Уравнения и их системы».</w:t>
            </w:r>
          </w:p>
        </w:tc>
        <w:tc>
          <w:tcPr>
            <w:tcW w:w="2214" w:type="dxa"/>
          </w:tcPr>
          <w:p w:rsidR="009454DF" w:rsidRPr="00CE3AA8" w:rsidRDefault="009454DF" w:rsidP="00BE1A2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</w:t>
            </w:r>
          </w:p>
        </w:tc>
        <w:tc>
          <w:tcPr>
            <w:tcW w:w="3827" w:type="dxa"/>
          </w:tcPr>
          <w:p w:rsidR="009454DF" w:rsidRPr="00CE3AA8" w:rsidRDefault="009454DF" w:rsidP="00BE1A23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13433" w:type="dxa"/>
            <w:gridSpan w:val="6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bCs/>
                <w:sz w:val="24"/>
              </w:rPr>
              <w:t>Арифметическая и геометрическая прогрессии (18 часов)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65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FF6B6A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Анализ к/р.</w:t>
            </w:r>
          </w:p>
          <w:p w:rsidR="009454DF" w:rsidRPr="009454DF" w:rsidRDefault="009454DF" w:rsidP="00FF6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Понятие  числовой последовательности. Нахождение</w:t>
            </w:r>
          </w:p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n-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члена  последовательности.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Default="009454DF" w:rsidP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ошибок к/р.</w:t>
            </w:r>
          </w:p>
          <w:p w:rsidR="009454DF" w:rsidRDefault="009454DF" w:rsidP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над ошибками к/р.</w:t>
            </w:r>
          </w:p>
          <w:p w:rsidR="009454DF" w:rsidRPr="00CE3AA8" w:rsidRDefault="009454DF" w:rsidP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22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числовых последовательностей.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Математический диктант.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67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Арифметическая прогрессия. </w:t>
            </w:r>
          </w:p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Формула n-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члена</w:t>
            </w:r>
          </w:p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арифметической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68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Нахождение членов </w:t>
            </w:r>
          </w:p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арифметической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Тестирование.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69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23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формулу n-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члена арифметической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 w:rsidP="009D05F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Формула суммы первых n членов </w:t>
            </w:r>
          </w:p>
          <w:p w:rsidR="009454DF" w:rsidRPr="009454DF" w:rsidRDefault="009454DF" w:rsidP="003B1B3B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арифметической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71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Нахождение суммы первых n членов </w:t>
            </w:r>
          </w:p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арифметической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Индивидуальная и групповая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72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24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3B1B3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сумму первых n </w:t>
            </w:r>
          </w:p>
          <w:p w:rsidR="009454DF" w:rsidRPr="009454DF" w:rsidRDefault="009454DF" w:rsidP="003B1B3B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членов арифметической прогрессии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и коррекции знаний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Проверочная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73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25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Геометрическая прогрессия. 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Формула n-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члена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геометрической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25 неделя  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Нахождение n-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члена  геометрической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75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25 неделя 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формулу n-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члена геометрической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Математический диктант.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76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Формула суммы первых n членов 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геометрической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77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сумму первых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членов геометрической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26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Простые и сложные проценты.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Разбор и анализ д/з.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79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задач, связанных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454DF" w:rsidRPr="009454DF" w:rsidRDefault="009454DF" w:rsidP="00A44C61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процентными </w:t>
            </w:r>
            <w:proofErr w:type="spell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расчѐтами</w:t>
            </w:r>
            <w:proofErr w:type="spell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закрепления изученного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80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практико-ориентированных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454DF" w:rsidRPr="009454DF" w:rsidRDefault="009454DF" w:rsidP="00A44C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задач на проценты.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81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27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Обобщение по теме «Арифметическая и геометрическая прогрессии».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обобщения материала.</w:t>
            </w:r>
          </w:p>
        </w:tc>
        <w:tc>
          <w:tcPr>
            <w:tcW w:w="3827" w:type="dxa"/>
          </w:tcPr>
          <w:p w:rsidR="009454DF" w:rsidRDefault="009454DF" w:rsidP="00C130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  <w:p w:rsidR="009454DF" w:rsidRPr="00CE3AA8" w:rsidRDefault="009454DF" w:rsidP="00C1309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Повторение и контроль теоретического и практического материала.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82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454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sz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454DF">
              <w:rPr>
                <w:rFonts w:ascii="Times New Roman" w:hAnsi="Times New Roman" w:cs="Times New Roman"/>
                <w:b/>
                <w:sz w:val="24"/>
              </w:rPr>
              <w:t xml:space="preserve"> по теме «Арифметическая и геометрическая прогрессии».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проверки знаний.</w:t>
            </w:r>
          </w:p>
        </w:tc>
        <w:tc>
          <w:tcPr>
            <w:tcW w:w="3827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Тематическая </w:t>
            </w:r>
          </w:p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№5.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13433" w:type="dxa"/>
            <w:gridSpan w:val="6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bCs/>
                <w:sz w:val="24"/>
              </w:rPr>
              <w:t>Статистика и вероятность (6 часов)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83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 неделя</w:t>
            </w:r>
          </w:p>
        </w:tc>
        <w:tc>
          <w:tcPr>
            <w:tcW w:w="1134" w:type="dxa"/>
          </w:tcPr>
          <w:p w:rsidR="009454DF" w:rsidRPr="009454DF" w:rsidRDefault="009454DF" w:rsidP="00C22EC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CE3AA8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hAnsi="Times New Roman" w:cs="Times New Roman"/>
                <w:sz w:val="24"/>
              </w:rPr>
              <w:t>Анализ к/р.</w:t>
            </w:r>
          </w:p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Генеральная совокупность</w:t>
            </w:r>
          </w:p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 выборка. Случайный отбор.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Default="009454DF" w:rsidP="00CC77E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Анализ ошибок к/р.</w:t>
            </w:r>
          </w:p>
          <w:p w:rsidR="009454DF" w:rsidRDefault="009454DF" w:rsidP="00CC77E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над ошибками к/р.</w:t>
            </w:r>
          </w:p>
          <w:p w:rsidR="009454DF" w:rsidRPr="00CE3AA8" w:rsidRDefault="009454DF" w:rsidP="00CC77E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84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28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Ранжирование данных.</w:t>
            </w:r>
          </w:p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Полигон частот.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85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выборочные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исследования. Интервальный ряд.</w:t>
            </w:r>
          </w:p>
        </w:tc>
        <w:tc>
          <w:tcPr>
            <w:tcW w:w="2214" w:type="dxa"/>
          </w:tcPr>
          <w:p w:rsidR="009454DF" w:rsidRPr="00CE3AA8" w:rsidRDefault="009454DF" w:rsidP="0047284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86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29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Гистограмма. Построение </w:t>
            </w: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гистограмм.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Урок-практикум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Практическая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87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29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Выборочная дисперсия. Понятие о </w:t>
            </w:r>
          </w:p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статистическом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выводе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основе</w:t>
            </w:r>
          </w:p>
          <w:p w:rsidR="009454DF" w:rsidRPr="009454DF" w:rsidRDefault="009454DF" w:rsidP="006D0BAC">
            <w:pPr>
              <w:rPr>
                <w:rFonts w:ascii="Times New Roman" w:hAnsi="Times New Roman" w:cs="Times New Roman"/>
                <w:sz w:val="24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выборки.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Урок изучения нового материала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Работа с учебником.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88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30 неделя 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Среднее квадратичное отклонение.</w:t>
            </w:r>
          </w:p>
          <w:p w:rsidR="009454DF" w:rsidRPr="009454DF" w:rsidRDefault="009454DF" w:rsidP="006D0BA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задач на характеристики 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разброса.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Самостоятельная работа.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13433" w:type="dxa"/>
            <w:gridSpan w:val="6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454DF">
              <w:rPr>
                <w:rFonts w:ascii="Times New Roman" w:hAnsi="Times New Roman" w:cs="Times New Roman"/>
                <w:b/>
                <w:bCs/>
                <w:sz w:val="24"/>
              </w:rPr>
              <w:t>Повторение. Решение задач по курсу алгебры 7-9 (14 часов)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89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30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 с многочленами. Разложение многочленов на множители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90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30 неделя 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Действия с 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алгебраическими</w:t>
            </w:r>
            <w:proofErr w:type="gramEnd"/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дробями. 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Сокращение алгебраических дробей.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91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Преобразование выражений, содержащих квадратные корни.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92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D726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Преобразование выражений, содержащих степени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gramEnd"/>
          </w:p>
          <w:p w:rsidR="009454DF" w:rsidRPr="009454DF" w:rsidRDefault="009454DF" w:rsidP="00D726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натуральным показателем.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93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31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Нахождение значений выражений при указанных значениях переменных.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94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D726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линейных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 квадратных, </w:t>
            </w:r>
          </w:p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биквадратных и дробных уравнений.</w:t>
            </w:r>
          </w:p>
        </w:tc>
        <w:tc>
          <w:tcPr>
            <w:tcW w:w="221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95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52E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систем уравнений с двумя переменными.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96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32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D726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линейных</w:t>
            </w:r>
            <w:proofErr w:type="gramEnd"/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квадратных</w:t>
            </w:r>
          </w:p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неравенств. Решение систем неравенств.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Фронтальный опрос, индивидуальная работа у доски и </w:t>
            </w: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97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 неделя</w:t>
            </w:r>
          </w:p>
        </w:tc>
        <w:tc>
          <w:tcPr>
            <w:tcW w:w="1134" w:type="dxa"/>
          </w:tcPr>
          <w:p w:rsidR="009454DF" w:rsidRPr="009454DF" w:rsidRDefault="009454DF" w:rsidP="00C22ECD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8C18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арифметическую и геометрическую прогрессии.</w:t>
            </w:r>
          </w:p>
        </w:tc>
        <w:tc>
          <w:tcPr>
            <w:tcW w:w="2214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98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Повторение.</w:t>
            </w:r>
          </w:p>
          <w:p w:rsidR="009454DF" w:rsidRPr="009454DF" w:rsidRDefault="009454DF" w:rsidP="008C18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 таблицами и графиками.</w:t>
            </w:r>
          </w:p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454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Решение задач на вероятность.</w:t>
            </w:r>
          </w:p>
        </w:tc>
        <w:tc>
          <w:tcPr>
            <w:tcW w:w="2214" w:type="dxa"/>
          </w:tcPr>
          <w:p w:rsidR="009454DF" w:rsidRPr="00CE3AA8" w:rsidRDefault="009454DF" w:rsidP="008C18CA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опрос, индивидуальная работа у доски и на карточках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134" w:type="dxa"/>
          </w:tcPr>
          <w:p w:rsidR="009454DF" w:rsidRDefault="009454DF" w:rsidP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 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4C00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Резервный урок</w:t>
            </w:r>
          </w:p>
        </w:tc>
        <w:tc>
          <w:tcPr>
            <w:tcW w:w="2214" w:type="dxa"/>
          </w:tcPr>
          <w:p w:rsidR="009454DF" w:rsidRPr="00CE3AA8" w:rsidRDefault="009454DF" w:rsidP="0002567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 w:rsidP="0002567C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134" w:type="dxa"/>
          </w:tcPr>
          <w:p w:rsidR="009454DF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33  неделя</w:t>
            </w:r>
          </w:p>
        </w:tc>
        <w:tc>
          <w:tcPr>
            <w:tcW w:w="1134" w:type="dxa"/>
          </w:tcPr>
          <w:p w:rsidR="009454DF" w:rsidRPr="009454DF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B01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Резервный урок</w:t>
            </w:r>
          </w:p>
        </w:tc>
        <w:tc>
          <w:tcPr>
            <w:tcW w:w="2214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B01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Резервный урок</w:t>
            </w:r>
          </w:p>
        </w:tc>
        <w:tc>
          <w:tcPr>
            <w:tcW w:w="2214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  <w:tr w:rsidR="009454DF" w:rsidTr="008F0EA8">
        <w:trPr>
          <w:trHeight w:val="277"/>
          <w:jc w:val="center"/>
        </w:trPr>
        <w:tc>
          <w:tcPr>
            <w:tcW w:w="959" w:type="dxa"/>
          </w:tcPr>
          <w:p w:rsidR="009454DF" w:rsidRDefault="009454DF" w:rsidP="00CE3AA8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102</w:t>
            </w:r>
          </w:p>
        </w:tc>
        <w:tc>
          <w:tcPr>
            <w:tcW w:w="1134" w:type="dxa"/>
          </w:tcPr>
          <w:p w:rsid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 неделя</w:t>
            </w:r>
          </w:p>
        </w:tc>
        <w:tc>
          <w:tcPr>
            <w:tcW w:w="1134" w:type="dxa"/>
          </w:tcPr>
          <w:p w:rsidR="009454DF" w:rsidRPr="009454DF" w:rsidRDefault="009454D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65" w:type="dxa"/>
          </w:tcPr>
          <w:p w:rsidR="009454DF" w:rsidRPr="009454DF" w:rsidRDefault="009454DF" w:rsidP="009B015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Резервный урок</w:t>
            </w:r>
          </w:p>
        </w:tc>
        <w:tc>
          <w:tcPr>
            <w:tcW w:w="2214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комбинированный</w:t>
            </w:r>
          </w:p>
        </w:tc>
        <w:tc>
          <w:tcPr>
            <w:tcW w:w="3827" w:type="dxa"/>
          </w:tcPr>
          <w:p w:rsidR="009454DF" w:rsidRPr="00CE3AA8" w:rsidRDefault="009454DF" w:rsidP="009B015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Фронтальный и индивидуальный опрос.</w:t>
            </w:r>
          </w:p>
        </w:tc>
      </w:tr>
    </w:tbl>
    <w:p w:rsidR="00CE3AA8" w:rsidRDefault="00CE3AA8" w:rsidP="004C00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0DD7" w:rsidRDefault="00C7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DD7" w:rsidRDefault="00C70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AA8" w:rsidRDefault="00CE3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Default="003F3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64" w:rsidRDefault="00996A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B6" w:rsidRPr="00CE3AA8" w:rsidRDefault="003F34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AA8" w:rsidRP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Лист корректировки календарно-тематического планирования</w:t>
      </w:r>
    </w:p>
    <w:p w:rsidR="00CE3AA8" w:rsidRPr="00CE3AA8" w:rsidRDefault="00CE3AA8" w:rsidP="00CE3AA8">
      <w:pPr>
        <w:rPr>
          <w:rFonts w:ascii="Times New Roman" w:hAnsi="Times New Roman" w:cs="Times New Roman"/>
          <w:sz w:val="28"/>
          <w:szCs w:val="28"/>
        </w:rPr>
      </w:pPr>
    </w:p>
    <w:p w:rsidR="00CE3AA8" w:rsidRPr="00CE3AA8" w:rsidRDefault="00D82E59" w:rsidP="004C2E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алгебра</w:t>
      </w:r>
    </w:p>
    <w:p w:rsidR="00CE3AA8" w:rsidRPr="00CE3AA8" w:rsidRDefault="00CE3AA8" w:rsidP="004C2E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       9 «</w:t>
      </w:r>
      <w:r w:rsidR="009454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3AA8" w:rsidRPr="00CE3AA8" w:rsidRDefault="00CE3AA8" w:rsidP="004C2E7B">
      <w:pPr>
        <w:jc w:val="both"/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54DF">
        <w:rPr>
          <w:rFonts w:ascii="Times New Roman" w:hAnsi="Times New Roman" w:cs="Times New Roman"/>
          <w:sz w:val="28"/>
          <w:szCs w:val="28"/>
        </w:rPr>
        <w:t>Певцова Л.Н.</w:t>
      </w:r>
    </w:p>
    <w:p w:rsidR="00CE3AA8" w:rsidRPr="00CE3AA8" w:rsidRDefault="00CE3AA8" w:rsidP="00CE3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A8" w:rsidRP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AA8">
        <w:rPr>
          <w:rFonts w:ascii="Times New Roman" w:hAnsi="Times New Roman" w:cs="Times New Roman"/>
          <w:sz w:val="28"/>
          <w:szCs w:val="28"/>
        </w:rPr>
        <w:t>202</w:t>
      </w:r>
      <w:r w:rsidR="009454DF">
        <w:rPr>
          <w:rFonts w:ascii="Times New Roman" w:hAnsi="Times New Roman" w:cs="Times New Roman"/>
          <w:sz w:val="28"/>
          <w:szCs w:val="28"/>
        </w:rPr>
        <w:t>3</w:t>
      </w:r>
      <w:r w:rsidRPr="00CE3AA8">
        <w:rPr>
          <w:rFonts w:ascii="Times New Roman" w:hAnsi="Times New Roman" w:cs="Times New Roman"/>
          <w:sz w:val="28"/>
          <w:szCs w:val="28"/>
        </w:rPr>
        <w:t>-202</w:t>
      </w:r>
      <w:r w:rsidR="009454DF">
        <w:rPr>
          <w:rFonts w:ascii="Times New Roman" w:hAnsi="Times New Roman" w:cs="Times New Roman"/>
          <w:sz w:val="28"/>
          <w:szCs w:val="28"/>
        </w:rPr>
        <w:t>4</w:t>
      </w:r>
      <w:r w:rsidRPr="00CE3A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3AA8" w:rsidRPr="00CE3AA8" w:rsidRDefault="00CE3AA8" w:rsidP="00CE3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90"/>
        <w:gridCol w:w="1367"/>
        <w:gridCol w:w="1326"/>
        <w:gridCol w:w="1894"/>
        <w:gridCol w:w="1939"/>
      </w:tblGrid>
      <w:tr w:rsidR="00CE3AA8" w:rsidRPr="00CE3AA8" w:rsidTr="008F0EA8">
        <w:trPr>
          <w:trHeight w:val="244"/>
          <w:jc w:val="center"/>
        </w:trPr>
        <w:tc>
          <w:tcPr>
            <w:tcW w:w="1463" w:type="dxa"/>
            <w:vMerge w:val="restart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Способ корректировки</w:t>
            </w:r>
          </w:p>
        </w:tc>
      </w:tr>
      <w:tr w:rsidR="00CE3AA8" w:rsidRPr="00CE3AA8" w:rsidTr="008F0EA8">
        <w:trPr>
          <w:trHeight w:val="305"/>
          <w:jc w:val="center"/>
        </w:trPr>
        <w:tc>
          <w:tcPr>
            <w:tcW w:w="1463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A46D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3AA8">
              <w:rPr>
                <w:rFonts w:ascii="Times New Roman" w:hAnsi="Times New Roman" w:cs="Times New Roman"/>
                <w:sz w:val="24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F0EA8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F0EA8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F0EA8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F0EA8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C15C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F0EA8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E3AA8" w:rsidRPr="00CE3AA8" w:rsidTr="008F0EA8">
        <w:trPr>
          <w:jc w:val="center"/>
        </w:trPr>
        <w:tc>
          <w:tcPr>
            <w:tcW w:w="1463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E3AA8" w:rsidRPr="00CE3AA8" w:rsidRDefault="00CE3AA8" w:rsidP="00A46D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6FD3" w:rsidRPr="00CE3AA8" w:rsidRDefault="00DA6FD3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AA8" w:rsidRDefault="00CE3AA8" w:rsidP="00CE3A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3AA8" w:rsidSect="00951F41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52829B5"/>
    <w:multiLevelType w:val="multilevel"/>
    <w:tmpl w:val="6B98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022A"/>
    <w:multiLevelType w:val="multilevel"/>
    <w:tmpl w:val="5E02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A7F51"/>
    <w:multiLevelType w:val="multilevel"/>
    <w:tmpl w:val="1FE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30C81"/>
    <w:multiLevelType w:val="multilevel"/>
    <w:tmpl w:val="C814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202D5"/>
    <w:multiLevelType w:val="multilevel"/>
    <w:tmpl w:val="B0A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F4415"/>
    <w:multiLevelType w:val="multilevel"/>
    <w:tmpl w:val="46DE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23980"/>
    <w:multiLevelType w:val="multilevel"/>
    <w:tmpl w:val="5A1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441DE"/>
    <w:multiLevelType w:val="multilevel"/>
    <w:tmpl w:val="404A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0802A0"/>
    <w:multiLevelType w:val="multilevel"/>
    <w:tmpl w:val="D0C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7D5D75"/>
    <w:multiLevelType w:val="multilevel"/>
    <w:tmpl w:val="21DA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DA0153"/>
    <w:multiLevelType w:val="multilevel"/>
    <w:tmpl w:val="070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FE3764"/>
    <w:multiLevelType w:val="multilevel"/>
    <w:tmpl w:val="7AFA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E0CF8"/>
    <w:multiLevelType w:val="hybridMultilevel"/>
    <w:tmpl w:val="23FC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55991"/>
    <w:multiLevelType w:val="multilevel"/>
    <w:tmpl w:val="C328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12F60"/>
    <w:multiLevelType w:val="multilevel"/>
    <w:tmpl w:val="76F0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F75F7"/>
    <w:multiLevelType w:val="multilevel"/>
    <w:tmpl w:val="CDC0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2B5555"/>
    <w:multiLevelType w:val="multilevel"/>
    <w:tmpl w:val="DFC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2533E"/>
    <w:multiLevelType w:val="multilevel"/>
    <w:tmpl w:val="6CC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938644B"/>
    <w:multiLevelType w:val="multilevel"/>
    <w:tmpl w:val="DFEA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31417"/>
    <w:multiLevelType w:val="multilevel"/>
    <w:tmpl w:val="E48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4B507D"/>
    <w:multiLevelType w:val="multilevel"/>
    <w:tmpl w:val="023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867C31"/>
    <w:multiLevelType w:val="multilevel"/>
    <w:tmpl w:val="7F8A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473"/>
    <w:multiLevelType w:val="multilevel"/>
    <w:tmpl w:val="704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51032"/>
    <w:multiLevelType w:val="multilevel"/>
    <w:tmpl w:val="EAE6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24"/>
  </w:num>
  <w:num w:numId="9">
    <w:abstractNumId w:val="12"/>
  </w:num>
  <w:num w:numId="10">
    <w:abstractNumId w:val="22"/>
  </w:num>
  <w:num w:numId="11">
    <w:abstractNumId w:val="19"/>
  </w:num>
  <w:num w:numId="12">
    <w:abstractNumId w:val="26"/>
  </w:num>
  <w:num w:numId="13">
    <w:abstractNumId w:val="9"/>
  </w:num>
  <w:num w:numId="14">
    <w:abstractNumId w:val="25"/>
  </w:num>
  <w:num w:numId="15">
    <w:abstractNumId w:val="31"/>
  </w:num>
  <w:num w:numId="16">
    <w:abstractNumId w:val="17"/>
  </w:num>
  <w:num w:numId="17">
    <w:abstractNumId w:val="11"/>
  </w:num>
  <w:num w:numId="18">
    <w:abstractNumId w:val="23"/>
  </w:num>
  <w:num w:numId="19">
    <w:abstractNumId w:val="20"/>
  </w:num>
  <w:num w:numId="20">
    <w:abstractNumId w:val="8"/>
  </w:num>
  <w:num w:numId="21">
    <w:abstractNumId w:val="10"/>
  </w:num>
  <w:num w:numId="22">
    <w:abstractNumId w:val="15"/>
  </w:num>
  <w:num w:numId="23">
    <w:abstractNumId w:val="21"/>
  </w:num>
  <w:num w:numId="24">
    <w:abstractNumId w:val="14"/>
  </w:num>
  <w:num w:numId="25">
    <w:abstractNumId w:val="28"/>
  </w:num>
  <w:num w:numId="26">
    <w:abstractNumId w:val="6"/>
  </w:num>
  <w:num w:numId="27">
    <w:abstractNumId w:val="7"/>
  </w:num>
  <w:num w:numId="28">
    <w:abstractNumId w:val="13"/>
  </w:num>
  <w:num w:numId="29">
    <w:abstractNumId w:val="27"/>
  </w:num>
  <w:num w:numId="30">
    <w:abstractNumId w:val="16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59"/>
    <w:rsid w:val="00042B72"/>
    <w:rsid w:val="00067B3E"/>
    <w:rsid w:val="000868E1"/>
    <w:rsid w:val="000A1427"/>
    <w:rsid w:val="000C38B2"/>
    <w:rsid w:val="00121BDD"/>
    <w:rsid w:val="001476E6"/>
    <w:rsid w:val="001555AE"/>
    <w:rsid w:val="00180747"/>
    <w:rsid w:val="001864DA"/>
    <w:rsid w:val="001943DD"/>
    <w:rsid w:val="001C7168"/>
    <w:rsid w:val="00222FD3"/>
    <w:rsid w:val="00232ADA"/>
    <w:rsid w:val="00241DD3"/>
    <w:rsid w:val="00263A47"/>
    <w:rsid w:val="002777CA"/>
    <w:rsid w:val="00277F82"/>
    <w:rsid w:val="002846EB"/>
    <w:rsid w:val="002C3829"/>
    <w:rsid w:val="003201BF"/>
    <w:rsid w:val="0036293E"/>
    <w:rsid w:val="003B1B3B"/>
    <w:rsid w:val="003D34E1"/>
    <w:rsid w:val="003E7C5E"/>
    <w:rsid w:val="003F34B6"/>
    <w:rsid w:val="004015A6"/>
    <w:rsid w:val="004423C6"/>
    <w:rsid w:val="004457B4"/>
    <w:rsid w:val="0047284B"/>
    <w:rsid w:val="00477DEE"/>
    <w:rsid w:val="004B0AEA"/>
    <w:rsid w:val="004C0021"/>
    <w:rsid w:val="004C2E7B"/>
    <w:rsid w:val="004C4862"/>
    <w:rsid w:val="004C63EA"/>
    <w:rsid w:val="004E19B4"/>
    <w:rsid w:val="005509B2"/>
    <w:rsid w:val="005B050B"/>
    <w:rsid w:val="005E28F2"/>
    <w:rsid w:val="005F7859"/>
    <w:rsid w:val="00604DEA"/>
    <w:rsid w:val="0061315D"/>
    <w:rsid w:val="006366E9"/>
    <w:rsid w:val="00636DDE"/>
    <w:rsid w:val="00640DB7"/>
    <w:rsid w:val="00652C4A"/>
    <w:rsid w:val="006A55CD"/>
    <w:rsid w:val="006B147A"/>
    <w:rsid w:val="006B2079"/>
    <w:rsid w:val="006B420A"/>
    <w:rsid w:val="006C243B"/>
    <w:rsid w:val="006D0BAC"/>
    <w:rsid w:val="006D3492"/>
    <w:rsid w:val="0071044C"/>
    <w:rsid w:val="0071755B"/>
    <w:rsid w:val="007205B7"/>
    <w:rsid w:val="0077014E"/>
    <w:rsid w:val="007B048D"/>
    <w:rsid w:val="007B32CB"/>
    <w:rsid w:val="007B370F"/>
    <w:rsid w:val="007B6F86"/>
    <w:rsid w:val="007C11FF"/>
    <w:rsid w:val="007F3476"/>
    <w:rsid w:val="00807EC4"/>
    <w:rsid w:val="008202A0"/>
    <w:rsid w:val="00824284"/>
    <w:rsid w:val="00860C03"/>
    <w:rsid w:val="008C18CA"/>
    <w:rsid w:val="008F0EA8"/>
    <w:rsid w:val="008F0FAC"/>
    <w:rsid w:val="008F646D"/>
    <w:rsid w:val="0090284F"/>
    <w:rsid w:val="009115E3"/>
    <w:rsid w:val="00920BBD"/>
    <w:rsid w:val="009454DF"/>
    <w:rsid w:val="00951F41"/>
    <w:rsid w:val="00952E7F"/>
    <w:rsid w:val="00974563"/>
    <w:rsid w:val="009809FA"/>
    <w:rsid w:val="009866C7"/>
    <w:rsid w:val="00996A64"/>
    <w:rsid w:val="009C28BB"/>
    <w:rsid w:val="009C4D2A"/>
    <w:rsid w:val="009D05FC"/>
    <w:rsid w:val="009D1826"/>
    <w:rsid w:val="009E0645"/>
    <w:rsid w:val="009E2818"/>
    <w:rsid w:val="00A01DD5"/>
    <w:rsid w:val="00A0620C"/>
    <w:rsid w:val="00A20A13"/>
    <w:rsid w:val="00A44C61"/>
    <w:rsid w:val="00A46DCD"/>
    <w:rsid w:val="00AB1D51"/>
    <w:rsid w:val="00AE46A5"/>
    <w:rsid w:val="00B27CD9"/>
    <w:rsid w:val="00B328DC"/>
    <w:rsid w:val="00B73986"/>
    <w:rsid w:val="00B82201"/>
    <w:rsid w:val="00BA2FD2"/>
    <w:rsid w:val="00BE1150"/>
    <w:rsid w:val="00BE50C8"/>
    <w:rsid w:val="00BF02C8"/>
    <w:rsid w:val="00C13099"/>
    <w:rsid w:val="00C15CA9"/>
    <w:rsid w:val="00C22ECD"/>
    <w:rsid w:val="00C279F6"/>
    <w:rsid w:val="00C53F09"/>
    <w:rsid w:val="00C63910"/>
    <w:rsid w:val="00C70DD7"/>
    <w:rsid w:val="00C72186"/>
    <w:rsid w:val="00C8096B"/>
    <w:rsid w:val="00CA5D84"/>
    <w:rsid w:val="00CC77ED"/>
    <w:rsid w:val="00CD3851"/>
    <w:rsid w:val="00CE3AA8"/>
    <w:rsid w:val="00CF7D42"/>
    <w:rsid w:val="00D0794F"/>
    <w:rsid w:val="00D12CCA"/>
    <w:rsid w:val="00D5312A"/>
    <w:rsid w:val="00D726E3"/>
    <w:rsid w:val="00D731F8"/>
    <w:rsid w:val="00D74205"/>
    <w:rsid w:val="00D82E59"/>
    <w:rsid w:val="00DA15EB"/>
    <w:rsid w:val="00DA6FD3"/>
    <w:rsid w:val="00DA7EB9"/>
    <w:rsid w:val="00E04317"/>
    <w:rsid w:val="00E13673"/>
    <w:rsid w:val="00E4172F"/>
    <w:rsid w:val="00E80539"/>
    <w:rsid w:val="00E87717"/>
    <w:rsid w:val="00EA7817"/>
    <w:rsid w:val="00EB4C4E"/>
    <w:rsid w:val="00EC4F55"/>
    <w:rsid w:val="00EE6D41"/>
    <w:rsid w:val="00F050F9"/>
    <w:rsid w:val="00F41E0B"/>
    <w:rsid w:val="00F50F13"/>
    <w:rsid w:val="00F857F5"/>
    <w:rsid w:val="00F950E6"/>
    <w:rsid w:val="00FC6902"/>
    <w:rsid w:val="00FE25D8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  <w:sz w:val="24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  <w:sz w:val="24"/>
      <w:szCs w:val="28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 2" w:hAnsi="Wingdings 2" w:cs="OpenSymbol"/>
      <w:sz w:val="24"/>
      <w:szCs w:val="28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FontStyle60">
    <w:name w:val="Font Style60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Pr>
      <w:rFonts w:ascii="Segoe UI" w:hAnsi="Segoe UI" w:cs="Segoe UI"/>
      <w:sz w:val="16"/>
      <w:szCs w:val="1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22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Cs w:val="20"/>
      <w:lang w:bidi="ar-SA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d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13">
    <w:name w:val="Style13"/>
    <w:basedOn w:val="a"/>
    <w:rPr>
      <w:rFonts w:eastAsia="Times New Roman"/>
    </w:rPr>
  </w:style>
  <w:style w:type="paragraph" w:styleId="ae">
    <w:name w:val="Normal (Web)"/>
    <w:basedOn w:val="a"/>
    <w:uiPriority w:val="99"/>
    <w:rPr>
      <w:sz w:val="22"/>
      <w:szCs w:val="22"/>
    </w:rPr>
  </w:style>
  <w:style w:type="paragraph" w:customStyle="1" w:styleId="15">
    <w:name w:val="Красная строка1"/>
    <w:basedOn w:val="a7"/>
    <w:pPr>
      <w:ind w:firstLine="210"/>
    </w:pPr>
  </w:style>
  <w:style w:type="paragraph" w:customStyle="1" w:styleId="6">
    <w:name w:val="Основной текст (6)"/>
    <w:basedOn w:val="a"/>
    <w:pPr>
      <w:spacing w:after="420" w:line="180" w:lineRule="exact"/>
      <w:ind w:hanging="380"/>
    </w:pPr>
    <w:rPr>
      <w:sz w:val="19"/>
      <w:szCs w:val="19"/>
    </w:rPr>
  </w:style>
  <w:style w:type="paragraph" w:styleId="af">
    <w:name w:val="List Paragraph"/>
    <w:basedOn w:val="a"/>
    <w:uiPriority w:val="34"/>
    <w:qFormat/>
    <w:rsid w:val="00951F4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table" w:styleId="af0">
    <w:name w:val="Table Grid"/>
    <w:basedOn w:val="a1"/>
    <w:uiPriority w:val="59"/>
    <w:rsid w:val="00CE3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0">
    <w:name w:val="c20"/>
    <w:basedOn w:val="a0"/>
    <w:rsid w:val="00C22ECD"/>
  </w:style>
  <w:style w:type="paragraph" w:customStyle="1" w:styleId="c2">
    <w:name w:val="c2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4">
    <w:name w:val="c4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C22ECD"/>
  </w:style>
  <w:style w:type="paragraph" w:customStyle="1" w:styleId="c7">
    <w:name w:val="c7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C22ECD"/>
  </w:style>
  <w:style w:type="character" w:customStyle="1" w:styleId="c10">
    <w:name w:val="c10"/>
    <w:basedOn w:val="a0"/>
    <w:rsid w:val="00C22ECD"/>
  </w:style>
  <w:style w:type="character" w:customStyle="1" w:styleId="c5">
    <w:name w:val="c5"/>
    <w:basedOn w:val="a0"/>
    <w:rsid w:val="00C22ECD"/>
  </w:style>
  <w:style w:type="character" w:customStyle="1" w:styleId="c37">
    <w:name w:val="c37"/>
    <w:basedOn w:val="a0"/>
    <w:rsid w:val="00C22ECD"/>
  </w:style>
  <w:style w:type="paragraph" w:customStyle="1" w:styleId="ParagraphStyle">
    <w:name w:val="Paragraph Style"/>
    <w:rsid w:val="00222FD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customStyle="1" w:styleId="16">
    <w:name w:val="Сетка таблицы1"/>
    <w:basedOn w:val="a1"/>
    <w:next w:val="af0"/>
    <w:uiPriority w:val="59"/>
    <w:rsid w:val="00EA78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A7817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781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  <w:sz w:val="24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Symbol"/>
      <w:szCs w:val="24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  <w:sz w:val="24"/>
      <w:szCs w:val="28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Wingdings 2" w:hAnsi="Wingdings 2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Wingdings 2" w:hAnsi="Wingdings 2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Wingdings 2" w:hAnsi="Wingdings 2" w:cs="OpenSymbol"/>
      <w:sz w:val="24"/>
      <w:szCs w:val="28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Symbol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WW-Absatz-Standardschriftart11">
    <w:name w:val="WW-Absatz-Standardschriftart11"/>
  </w:style>
  <w:style w:type="character" w:styleId="a3">
    <w:name w:val="Hyper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character" w:customStyle="1" w:styleId="FontStyle60">
    <w:name w:val="Font Style60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rPr>
      <w:rFonts w:ascii="Segoe UI" w:hAnsi="Segoe UI" w:cs="Segoe UI"/>
      <w:sz w:val="16"/>
      <w:szCs w:val="16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4">
    <w:name w:val="Указатель4"/>
    <w:basedOn w:val="a"/>
    <w:pPr>
      <w:suppressLineNumbers/>
    </w:pPr>
    <w:rPr>
      <w:rFonts w:cs="Arial Unicode MS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 Unicode M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Без интервала1"/>
    <w:pPr>
      <w:suppressAutoHyphens/>
    </w:pPr>
    <w:rPr>
      <w:rFonts w:ascii="Arial" w:eastAsia="SimSun" w:hAnsi="Arial" w:cs="Mangal"/>
      <w:color w:val="000000"/>
      <w:kern w:val="2"/>
      <w:szCs w:val="24"/>
      <w:lang w:eastAsia="zh-CN" w:bidi="hi-IN"/>
    </w:rPr>
  </w:style>
  <w:style w:type="paragraph" w:customStyle="1" w:styleId="22">
    <w:name w:val="стиль2"/>
    <w:basedOn w:val="a"/>
    <w:pPr>
      <w:widowControl/>
      <w:suppressAutoHyphens w:val="0"/>
      <w:autoSpaceDE w:val="0"/>
      <w:spacing w:before="100" w:after="100"/>
    </w:pPr>
    <w:rPr>
      <w:rFonts w:ascii="Tahoma" w:eastAsia="Times New Roman" w:hAnsi="Tahoma" w:cs="Tahoma"/>
      <w:szCs w:val="20"/>
      <w:lang w:bidi="ar-SA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7285"/>
        <w:tab w:val="right" w:pos="14570"/>
      </w:tabs>
    </w:pPr>
  </w:style>
  <w:style w:type="paragraph" w:styleId="ad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customStyle="1" w:styleId="Style13">
    <w:name w:val="Style13"/>
    <w:basedOn w:val="a"/>
    <w:rPr>
      <w:rFonts w:eastAsia="Times New Roman"/>
    </w:rPr>
  </w:style>
  <w:style w:type="paragraph" w:styleId="ae">
    <w:name w:val="Normal (Web)"/>
    <w:basedOn w:val="a"/>
    <w:uiPriority w:val="99"/>
    <w:rPr>
      <w:sz w:val="22"/>
      <w:szCs w:val="22"/>
    </w:rPr>
  </w:style>
  <w:style w:type="paragraph" w:customStyle="1" w:styleId="15">
    <w:name w:val="Красная строка1"/>
    <w:basedOn w:val="a7"/>
    <w:pPr>
      <w:ind w:firstLine="210"/>
    </w:pPr>
  </w:style>
  <w:style w:type="paragraph" w:customStyle="1" w:styleId="6">
    <w:name w:val="Основной текст (6)"/>
    <w:basedOn w:val="a"/>
    <w:pPr>
      <w:spacing w:after="420" w:line="180" w:lineRule="exact"/>
      <w:ind w:hanging="380"/>
    </w:pPr>
    <w:rPr>
      <w:sz w:val="19"/>
      <w:szCs w:val="19"/>
    </w:rPr>
  </w:style>
  <w:style w:type="paragraph" w:styleId="af">
    <w:name w:val="List Paragraph"/>
    <w:basedOn w:val="a"/>
    <w:uiPriority w:val="34"/>
    <w:qFormat/>
    <w:rsid w:val="00951F4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table" w:styleId="af0">
    <w:name w:val="Table Grid"/>
    <w:basedOn w:val="a1"/>
    <w:uiPriority w:val="59"/>
    <w:rsid w:val="00CE3A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">
    <w:name w:val="c49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20">
    <w:name w:val="c20"/>
    <w:basedOn w:val="a0"/>
    <w:rsid w:val="00C22ECD"/>
  </w:style>
  <w:style w:type="paragraph" w:customStyle="1" w:styleId="c2">
    <w:name w:val="c2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4">
    <w:name w:val="c4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0">
    <w:name w:val="c0"/>
    <w:basedOn w:val="a0"/>
    <w:rsid w:val="00C22ECD"/>
  </w:style>
  <w:style w:type="paragraph" w:customStyle="1" w:styleId="c7">
    <w:name w:val="c7"/>
    <w:basedOn w:val="a"/>
    <w:rsid w:val="00C22E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3">
    <w:name w:val="c3"/>
    <w:basedOn w:val="a0"/>
    <w:rsid w:val="00C22ECD"/>
  </w:style>
  <w:style w:type="character" w:customStyle="1" w:styleId="c10">
    <w:name w:val="c10"/>
    <w:basedOn w:val="a0"/>
    <w:rsid w:val="00C22ECD"/>
  </w:style>
  <w:style w:type="character" w:customStyle="1" w:styleId="c5">
    <w:name w:val="c5"/>
    <w:basedOn w:val="a0"/>
    <w:rsid w:val="00C22ECD"/>
  </w:style>
  <w:style w:type="character" w:customStyle="1" w:styleId="c37">
    <w:name w:val="c37"/>
    <w:basedOn w:val="a0"/>
    <w:rsid w:val="00C22ECD"/>
  </w:style>
  <w:style w:type="paragraph" w:customStyle="1" w:styleId="ParagraphStyle">
    <w:name w:val="Paragraph Style"/>
    <w:rsid w:val="00222FD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customStyle="1" w:styleId="16">
    <w:name w:val="Сетка таблицы1"/>
    <w:basedOn w:val="a1"/>
    <w:next w:val="af0"/>
    <w:uiPriority w:val="59"/>
    <w:rsid w:val="00EA78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A7817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EA7817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412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479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8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6068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96328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07314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53182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10584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97626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38154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61065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6087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353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157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5372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752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7622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650809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5976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8445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22338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29539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95944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06115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9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5467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0590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092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4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10957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52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08199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87739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72567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033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95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4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39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86073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51485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44181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08955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54767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39724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06277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7134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0243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05895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39996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792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4674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637086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923663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3983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09920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248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5902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10" w:color="auto"/>
                                                <w:left w:val="none" w:sz="0" w:space="0" w:color="auto"/>
                                                <w:bottom w:val="none" w:sz="0" w:space="1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CAD78-B088-49EC-BB69-D28FAB81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4938</Words>
  <Characters>28151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60</cp:revision>
  <cp:lastPrinted>1995-11-21T13:41:00Z</cp:lastPrinted>
  <dcterms:created xsi:type="dcterms:W3CDTF">2022-08-26T08:01:00Z</dcterms:created>
  <dcterms:modified xsi:type="dcterms:W3CDTF">2023-09-22T06:45:00Z</dcterms:modified>
</cp:coreProperties>
</file>