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418E" w14:textId="28DAC476" w:rsidR="008B4425" w:rsidRDefault="008B4425" w:rsidP="008B44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УО (старшая группа)</w:t>
      </w:r>
    </w:p>
    <w:p w14:paraId="021E710E" w14:textId="63469CEE" w:rsidR="00F52F49" w:rsidRDefault="00F52F49" w:rsidP="0055601A">
      <w:pPr>
        <w:pStyle w:val="Default"/>
        <w:ind w:firstLine="567"/>
        <w:jc w:val="both"/>
        <w:rPr>
          <w:b/>
          <w:sz w:val="28"/>
          <w:szCs w:val="28"/>
        </w:rPr>
      </w:pPr>
    </w:p>
    <w:p w14:paraId="64E3D045" w14:textId="77777777" w:rsidR="007D4E77" w:rsidRPr="006E2E94" w:rsidRDefault="007D4E77" w:rsidP="007D4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94">
        <w:rPr>
          <w:rFonts w:ascii="Times New Roman" w:hAnsi="Times New Roman" w:cs="Times New Roman"/>
          <w:sz w:val="28"/>
          <w:szCs w:val="28"/>
        </w:rPr>
        <w:t>Адаптированная рабочая программа (д</w:t>
      </w:r>
      <w:r>
        <w:rPr>
          <w:rFonts w:ascii="Times New Roman" w:hAnsi="Times New Roman" w:cs="Times New Roman"/>
          <w:sz w:val="28"/>
          <w:szCs w:val="28"/>
        </w:rPr>
        <w:t>алее Программа) учителя-логопеда</w:t>
      </w:r>
      <w:r w:rsidRPr="006E2E94">
        <w:rPr>
          <w:rFonts w:ascii="Times New Roman" w:hAnsi="Times New Roman" w:cs="Times New Roman"/>
          <w:sz w:val="28"/>
          <w:szCs w:val="28"/>
        </w:rPr>
        <w:t xml:space="preserve"> по коррекционно-разви</w:t>
      </w:r>
      <w:r>
        <w:rPr>
          <w:rFonts w:ascii="Times New Roman" w:hAnsi="Times New Roman" w:cs="Times New Roman"/>
          <w:sz w:val="28"/>
          <w:szCs w:val="28"/>
        </w:rPr>
        <w:t>вающей деятельности с детьми 5-6 лет (старша</w:t>
      </w:r>
      <w:r w:rsidRPr="006E2E94">
        <w:rPr>
          <w:rFonts w:ascii="Times New Roman" w:hAnsi="Times New Roman" w:cs="Times New Roman"/>
          <w:sz w:val="28"/>
          <w:szCs w:val="28"/>
        </w:rPr>
        <w:t>я группа)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6E2E94">
        <w:rPr>
          <w:rFonts w:ascii="Times New Roman" w:hAnsi="Times New Roman" w:cs="Times New Roman"/>
          <w:sz w:val="28"/>
          <w:szCs w:val="28"/>
        </w:rPr>
        <w:t xml:space="preserve"> </w:t>
      </w:r>
      <w:r w:rsidRPr="006E2E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«Усть-Кубинский центр образования» </w:t>
      </w:r>
      <w:r w:rsidRPr="006E2E9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12B9CB07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AE7B7E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4CC49A91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24»ноября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2D6A8804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Федеральной адаптированной образовательной программой дошкольного образования для обучающихся с ограниченными возможностями 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здоровья(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6AF0C509" w14:textId="77777777" w:rsidR="007D4E77" w:rsidRPr="006E2E94" w:rsidRDefault="007D4E77" w:rsidP="007D4E7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6175B">
        <w:rPr>
          <w:sz w:val="28"/>
          <w:szCs w:val="28"/>
        </w:rPr>
        <w:t>-</w:t>
      </w:r>
      <w:hyperlink r:id="rId6" w:anchor="6580IP" w:history="1">
        <w:r w:rsidRPr="007D4E77">
          <w:rPr>
            <w:rStyle w:val="a7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D4E77">
        <w:rPr>
          <w:sz w:val="28"/>
          <w:szCs w:val="28"/>
        </w:rPr>
        <w:t xml:space="preserve"> (у</w:t>
      </w:r>
      <w:r w:rsidRPr="006E2E94">
        <w:rPr>
          <w:sz w:val="28"/>
          <w:szCs w:val="28"/>
        </w:rPr>
        <w:t xml:space="preserve">тв. Главным государственным санитарным врачом РФ </w:t>
      </w:r>
      <w:r w:rsidRPr="006E2E94">
        <w:rPr>
          <w:bCs/>
          <w:sz w:val="28"/>
          <w:szCs w:val="28"/>
        </w:rPr>
        <w:t>Постановление от 28 сентября 2020 года № 28</w:t>
      </w:r>
      <w:r>
        <w:rPr>
          <w:sz w:val="28"/>
          <w:szCs w:val="28"/>
        </w:rPr>
        <w:t>).</w:t>
      </w:r>
      <w:r w:rsidRPr="006E2E94">
        <w:rPr>
          <w:sz w:val="28"/>
          <w:szCs w:val="28"/>
        </w:rPr>
        <w:t xml:space="preserve"> </w:t>
      </w:r>
    </w:p>
    <w:p w14:paraId="31C3E454" w14:textId="77777777" w:rsidR="007D4E77" w:rsidRPr="000E158B" w:rsidRDefault="007D4E77" w:rsidP="007D4E77">
      <w:pPr>
        <w:pStyle w:val="Default"/>
        <w:ind w:firstLine="567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учителя-логопеда</w:t>
      </w:r>
      <w:r w:rsidRPr="000E158B">
        <w:rPr>
          <w:sz w:val="28"/>
          <w:szCs w:val="28"/>
        </w:rPr>
        <w:t xml:space="preserve"> для детей дошкольного возраста с умственной отсталостью разработана на основе: </w:t>
      </w:r>
    </w:p>
    <w:p w14:paraId="431B404F" w14:textId="77777777" w:rsidR="007D4E77" w:rsidRPr="000E158B" w:rsidRDefault="007D4E77" w:rsidP="007D4E7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 xml:space="preserve">- АООП дошкольного образования </w:t>
      </w:r>
      <w:r>
        <w:rPr>
          <w:sz w:val="28"/>
          <w:szCs w:val="28"/>
        </w:rPr>
        <w:t xml:space="preserve">для </w:t>
      </w:r>
      <w:r w:rsidRPr="000E158B">
        <w:rPr>
          <w:sz w:val="28"/>
          <w:szCs w:val="28"/>
        </w:rPr>
        <w:t>детей с умственной отсталостью МАОУ «Усть-Кубинский центр образования»;</w:t>
      </w:r>
    </w:p>
    <w:p w14:paraId="077EEFB8" w14:textId="77777777" w:rsidR="007D4E77" w:rsidRPr="000E158B" w:rsidRDefault="007D4E77" w:rsidP="007D4E77">
      <w:pPr>
        <w:pStyle w:val="a9"/>
        <w:rPr>
          <w:sz w:val="28"/>
          <w:szCs w:val="28"/>
          <w:lang w:val="ru-RU"/>
        </w:rPr>
      </w:pPr>
      <w:r w:rsidRPr="000E158B">
        <w:rPr>
          <w:sz w:val="28"/>
          <w:szCs w:val="28"/>
          <w:lang w:val="ru-RU"/>
        </w:rPr>
        <w:t xml:space="preserve">-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 (авторы Е.А. </w:t>
      </w:r>
      <w:proofErr w:type="spellStart"/>
      <w:r w:rsidRPr="000E158B">
        <w:rPr>
          <w:sz w:val="28"/>
          <w:szCs w:val="28"/>
          <w:lang w:val="ru-RU"/>
        </w:rPr>
        <w:t>Екжанова</w:t>
      </w:r>
      <w:proofErr w:type="spellEnd"/>
      <w:r w:rsidRPr="000E158B">
        <w:rPr>
          <w:sz w:val="28"/>
          <w:szCs w:val="28"/>
          <w:lang w:val="ru-RU"/>
        </w:rPr>
        <w:t xml:space="preserve">, Е.А. </w:t>
      </w:r>
      <w:proofErr w:type="spellStart"/>
      <w:r w:rsidRPr="000E158B">
        <w:rPr>
          <w:sz w:val="28"/>
          <w:szCs w:val="28"/>
          <w:lang w:val="ru-RU"/>
        </w:rPr>
        <w:t>Стребелева</w:t>
      </w:r>
      <w:proofErr w:type="spellEnd"/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2BBF113B" w14:textId="77777777" w:rsidR="007D4E77" w:rsidRPr="000E158B" w:rsidRDefault="007D4E77" w:rsidP="007D4E77">
      <w:pPr>
        <w:pStyle w:val="a9"/>
        <w:rPr>
          <w:b/>
          <w:bCs/>
          <w:i/>
          <w:iCs/>
          <w:sz w:val="28"/>
          <w:szCs w:val="28"/>
        </w:rPr>
      </w:pPr>
      <w:r w:rsidRPr="000E158B">
        <w:rPr>
          <w:sz w:val="28"/>
          <w:szCs w:val="28"/>
          <w:lang w:val="ru-RU"/>
        </w:rPr>
        <w:t>- «Программа воспитания и обучения дошкольников с интеллектуальной недостаточностью» (</w:t>
      </w:r>
      <w:r w:rsidRPr="000E158B">
        <w:rPr>
          <w:sz w:val="28"/>
          <w:szCs w:val="28"/>
        </w:rPr>
        <w:t>авт</w:t>
      </w:r>
      <w:r w:rsidRPr="000E158B">
        <w:rPr>
          <w:sz w:val="28"/>
          <w:szCs w:val="28"/>
          <w:lang w:val="ru-RU"/>
        </w:rPr>
        <w:t xml:space="preserve">оры </w:t>
      </w:r>
      <w:r w:rsidRPr="000E158B">
        <w:rPr>
          <w:sz w:val="28"/>
          <w:szCs w:val="28"/>
        </w:rPr>
        <w:t xml:space="preserve">Л.Б. </w:t>
      </w:r>
      <w:proofErr w:type="spellStart"/>
      <w:r w:rsidRPr="000E158B">
        <w:rPr>
          <w:sz w:val="28"/>
          <w:szCs w:val="28"/>
        </w:rPr>
        <w:t>Баряева</w:t>
      </w:r>
      <w:proofErr w:type="spellEnd"/>
      <w:r w:rsidRPr="000E158B">
        <w:rPr>
          <w:sz w:val="28"/>
          <w:szCs w:val="28"/>
          <w:lang w:val="ru-RU"/>
        </w:rPr>
        <w:t xml:space="preserve">, О.П. </w:t>
      </w:r>
      <w:proofErr w:type="spellStart"/>
      <w:r w:rsidRPr="000E158B">
        <w:rPr>
          <w:sz w:val="28"/>
          <w:szCs w:val="28"/>
          <w:lang w:val="ru-RU"/>
        </w:rPr>
        <w:t>Гаврилушкина</w:t>
      </w:r>
      <w:proofErr w:type="spellEnd"/>
      <w:r w:rsidRPr="000E158B"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ru-RU"/>
        </w:rPr>
        <w:t xml:space="preserve"> Зарин, Н.Д. Соколова</w:t>
      </w:r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5C04BE6D" w14:textId="77777777" w:rsidR="007D4E77" w:rsidRPr="000E158B" w:rsidRDefault="007D4E77" w:rsidP="007D4E7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proofErr w:type="spellStart"/>
      <w:r w:rsidRPr="000E158B">
        <w:rPr>
          <w:sz w:val="28"/>
          <w:szCs w:val="28"/>
        </w:rPr>
        <w:t>Нищева</w:t>
      </w:r>
      <w:proofErr w:type="spellEnd"/>
      <w:r w:rsidRPr="000E158B">
        <w:rPr>
          <w:sz w:val="28"/>
          <w:szCs w:val="28"/>
        </w:rPr>
        <w:t>);</w:t>
      </w:r>
    </w:p>
    <w:p w14:paraId="3D0A4C11" w14:textId="77777777" w:rsidR="007D4E77" w:rsidRPr="000E158B" w:rsidRDefault="007D4E77" w:rsidP="007D4E7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-Программ дошкольных образовательных учреждений компенсирующего вида для детей с нарушением речи «Коррекция нарушений речи» (авт. Т.Б.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Туманова, С.А.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Миронова, А.В.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Лагутина).</w:t>
      </w:r>
    </w:p>
    <w:p w14:paraId="4F14F44D" w14:textId="77777777" w:rsidR="007D4E77" w:rsidRPr="003914B1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94">
        <w:rPr>
          <w:rFonts w:ascii="Times New Roman" w:hAnsi="Times New Roman" w:cs="Times New Roman"/>
          <w:sz w:val="28"/>
          <w:szCs w:val="28"/>
        </w:rPr>
        <w:t>Рабочая Программа построена с учетом общих закономерностей развития детей дошкольного возраста и направлена на обеспечение разностороннего развития детей с умственной отсталостью на основе изучения их возрастных возможностей и приобщения ко всему, что доступно их сверстникам. В программе представлены организация и содержание коррекционно-воспитательной работы с учетом уровня психического развития ребенка с умственной отсталостью, структуры дефекта, индивидуальных особенностей.</w:t>
      </w:r>
      <w:r w:rsidRPr="00391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D1CCA" w14:textId="77777777" w:rsidR="007D4E77" w:rsidRPr="003914B1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30766406" w14:textId="77777777" w:rsidR="007D4E77" w:rsidRDefault="007D4E77" w:rsidP="007D4E7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Цели</w:t>
      </w:r>
      <w:r w:rsidRPr="00B048A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реализации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обеспечение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для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определяемых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обучающегося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lastRenderedPageBreak/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состояния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здоровья.</w:t>
      </w:r>
    </w:p>
    <w:p w14:paraId="48E810B9" w14:textId="77777777" w:rsidR="007D4E77" w:rsidRDefault="007D4E77" w:rsidP="007D4E7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z w:val="28"/>
          <w:szCs w:val="28"/>
        </w:rPr>
        <w:t>Программа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содействует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сотрудничеству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между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способствует реализации прав обучающихся дошкольного возраста на получение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доступного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качественного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обеспечивает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способностей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 ребенка, формирование и развитие личности ребенка в соответствии 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принятыми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обществе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целях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физического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человека,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удовлетворения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потребностей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интересов.</w:t>
      </w:r>
    </w:p>
    <w:p w14:paraId="09D65B2F" w14:textId="77777777" w:rsidR="007D4E77" w:rsidRPr="00B048AB" w:rsidRDefault="007D4E77" w:rsidP="007D4E7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</w:p>
    <w:p w14:paraId="7F74C29B" w14:textId="77777777" w:rsidR="007D4E77" w:rsidRPr="00B048AB" w:rsidRDefault="007D4E77" w:rsidP="007D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коррекция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недостатков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3D5ABEC7" w14:textId="77777777" w:rsidR="007D4E77" w:rsidRPr="00B048AB" w:rsidRDefault="007D4E77" w:rsidP="007D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обучающихся с УО,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том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числе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14:paraId="5D55A58B" w14:textId="77777777" w:rsidR="007D4E77" w:rsidRPr="00B048AB" w:rsidRDefault="007D4E77" w:rsidP="007D4E77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ребенка с УО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период дошкольного образования независимо от места проживания, пола, нации,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языка,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социального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статуса;</w:t>
      </w:r>
    </w:p>
    <w:p w14:paraId="39BCA9C0" w14:textId="77777777" w:rsidR="007D4E77" w:rsidRPr="00B048AB" w:rsidRDefault="007D4E77" w:rsidP="007D4E77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создание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благоприятных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соответствии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возрастными,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психофизическими и индивидуальными особенностями, развитие способностей 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потенциала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субъекта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 работником, родителями (законными представителями), 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детьми;</w:t>
      </w:r>
    </w:p>
    <w:p w14:paraId="15C905F1" w14:textId="77777777" w:rsidR="007D4E77" w:rsidRPr="00B048AB" w:rsidRDefault="007D4E77" w:rsidP="007D4E7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основе духовно-нравственных и социокультурных ценностей, принятых в обществе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правил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норм поведения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 интересах человека,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семьи, общества;</w:t>
      </w:r>
    </w:p>
    <w:p w14:paraId="5BF5A433" w14:textId="77777777" w:rsidR="007D4E77" w:rsidRPr="00B048AB" w:rsidRDefault="007D4E77" w:rsidP="007D4E7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личности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нравственных,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эстетических,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B048A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физических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качеств, инициативности,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предпосылок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учебной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9A91476" w14:textId="77777777" w:rsidR="007D4E77" w:rsidRPr="00B048AB" w:rsidRDefault="007D4E77" w:rsidP="007D4E7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среды,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 с</w:t>
      </w:r>
      <w:r w:rsidRPr="00B048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6682EE32" w14:textId="77777777" w:rsidR="007D4E77" w:rsidRPr="00B048AB" w:rsidRDefault="007D4E77" w:rsidP="007D4E77">
      <w:p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поддержки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родителей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(законных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представителей)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компетентности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вопросах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развития,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реабилитации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48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48AB">
        <w:rPr>
          <w:rFonts w:ascii="Times New Roman" w:hAnsi="Times New Roman" w:cs="Times New Roman"/>
          <w:sz w:val="28"/>
          <w:szCs w:val="28"/>
        </w:rPr>
        <w:t>),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охраны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укрепления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47F8F3C4" w14:textId="77777777" w:rsidR="007D4E77" w:rsidRPr="00B048AB" w:rsidRDefault="007D4E77" w:rsidP="007D4E77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целей,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содержания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начального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4AC8CDB" w14:textId="77777777" w:rsidR="007D4E77" w:rsidRPr="007D4E77" w:rsidRDefault="007D4E77" w:rsidP="007D4E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77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развития</w:t>
      </w:r>
    </w:p>
    <w:p w14:paraId="5AA4818D" w14:textId="77777777" w:rsidR="007D4E77" w:rsidRDefault="007D4E77" w:rsidP="007D4E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реализации программы, а также от её характера, особенностей развития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организации, реализующей программу.</w:t>
      </w:r>
    </w:p>
    <w:p w14:paraId="740AEFD0" w14:textId="77777777" w:rsidR="007D4E77" w:rsidRPr="00F11B81" w:rsidRDefault="007D4E77" w:rsidP="007D4E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1B81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1B81">
        <w:rPr>
          <w:rFonts w:ascii="Times New Roman" w:hAnsi="Times New Roman" w:cs="Times New Roman"/>
          <w:sz w:val="28"/>
          <w:szCs w:val="28"/>
        </w:rPr>
        <w:t>оспитанников.</w:t>
      </w:r>
    </w:p>
    <w:p w14:paraId="629EE67C" w14:textId="77777777" w:rsidR="007D4E77" w:rsidRPr="00C1388C" w:rsidRDefault="007D4E77" w:rsidP="007D4E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5D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программы и содержание коррекционно-развивающих курсов зависит также от возраста, индивидуальных психологических и физиологических особенностей ребенка.</w:t>
      </w:r>
    </w:p>
    <w:p w14:paraId="04FD20DB" w14:textId="77777777" w:rsidR="007D4E77" w:rsidRPr="00B048AB" w:rsidRDefault="007D4E77" w:rsidP="007D4E77">
      <w:pPr>
        <w:spacing w:after="0"/>
        <w:ind w:firstLine="360"/>
      </w:pPr>
      <w:r w:rsidRPr="00B048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14:paraId="7DE2240F" w14:textId="77777777" w:rsidR="007D4E77" w:rsidRPr="00B048AB" w:rsidRDefault="007D4E77" w:rsidP="007D4E77">
      <w:pPr>
        <w:spacing w:after="0" w:line="240" w:lineRule="auto"/>
        <w:ind w:right="10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lastRenderedPageBreak/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легкой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678E3D9F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здороваться при встрече со знакомыми педагогическим работником и другими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56DEE56F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4014CA03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7896A423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4623C4C1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элементарную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самооценку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своих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поступков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действий;</w:t>
      </w:r>
    </w:p>
    <w:p w14:paraId="65400BA2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 w:righ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650B38CA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 интерес к познавательным задачам (производить анализ проблемно-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анализ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наглядно-образных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называть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цвета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формы);</w:t>
      </w:r>
    </w:p>
    <w:p w14:paraId="7A8E8FA5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соотносить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знакомый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текст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иллюстрацией;</w:t>
      </w:r>
    </w:p>
    <w:p w14:paraId="4A29AD38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задания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классификацию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картинок;</w:t>
      </w:r>
    </w:p>
    <w:p w14:paraId="3BE715FC" w14:textId="77777777" w:rsidR="007D4E77" w:rsidRPr="00B048AB" w:rsidRDefault="007D4E77" w:rsidP="007D4E77">
      <w:pPr>
        <w:pStyle w:val="a5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быть партнером в игре и в совместной деятельности со знакомыми 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предложениями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совместной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B4339D1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знать и выполнять некоторые упражнения из комплекса утренней зарядки 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разминки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течение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дня;</w:t>
      </w:r>
    </w:p>
    <w:p w14:paraId="4D0DD586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26C56447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7DA4AF29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 покормить животных, полить растения в живом уголке, убрать мусор,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сервировать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стол,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помыть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посуду,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протереть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пыль;</w:t>
      </w:r>
    </w:p>
    <w:p w14:paraId="31E0C104" w14:textId="77777777" w:rsidR="007D4E77" w:rsidRPr="00B048AB" w:rsidRDefault="007D4E77" w:rsidP="007D4E77">
      <w:pPr>
        <w:pStyle w:val="a5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</w:t>
      </w:r>
    </w:p>
    <w:p w14:paraId="16597984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 относиться к труду педагогических работников и к 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труда.</w:t>
      </w:r>
    </w:p>
    <w:p w14:paraId="0197863D" w14:textId="77777777" w:rsidR="007D4E77" w:rsidRPr="00B048AB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 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умеренной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2D057800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(или)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45D9676D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40619441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7A816710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515BCEC4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4A181C14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сотрудничать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новым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19FA142B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относиться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 труду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педагогических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 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труда;</w:t>
      </w:r>
    </w:p>
    <w:p w14:paraId="29E4747D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3C55A219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3C3865E2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покормить животных,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полить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растения в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живом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уголке;</w:t>
      </w:r>
    </w:p>
    <w:p w14:paraId="5AA96FE8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 некоторую</w:t>
      </w:r>
      <w:r w:rsidRPr="00B048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 в</w:t>
      </w:r>
      <w:r w:rsidRPr="00B048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быту,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частично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lastRenderedPageBreak/>
        <w:t>культурно-гигиеническими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 положительно</w:t>
      </w:r>
      <w:r w:rsidRPr="00B048AB">
        <w:rPr>
          <w:rFonts w:ascii="Times New Roman" w:hAnsi="Times New Roman" w:cs="Times New Roman"/>
          <w:sz w:val="28"/>
          <w:szCs w:val="28"/>
        </w:rPr>
        <w:tab/>
        <w:t>относиться</w:t>
      </w:r>
      <w:r w:rsidRPr="00B048AB">
        <w:rPr>
          <w:rFonts w:ascii="Times New Roman" w:hAnsi="Times New Roman" w:cs="Times New Roman"/>
          <w:sz w:val="28"/>
          <w:szCs w:val="28"/>
        </w:rPr>
        <w:tab/>
        <w:t>к</w:t>
      </w:r>
      <w:r w:rsidRPr="00B048AB">
        <w:rPr>
          <w:rFonts w:ascii="Times New Roman" w:hAnsi="Times New Roman" w:cs="Times New Roman"/>
          <w:sz w:val="28"/>
          <w:szCs w:val="28"/>
        </w:rPr>
        <w:tab/>
        <w:t>труд педагогических</w:t>
      </w:r>
      <w:r w:rsidRPr="00B048AB">
        <w:rPr>
          <w:rFonts w:ascii="Times New Roman" w:hAnsi="Times New Roman" w:cs="Times New Roman"/>
          <w:sz w:val="28"/>
          <w:szCs w:val="28"/>
        </w:rPr>
        <w:tab/>
        <w:t>работников</w:t>
      </w:r>
      <w:r w:rsidRPr="00B048AB">
        <w:rPr>
          <w:rFonts w:ascii="Times New Roman" w:hAnsi="Times New Roman" w:cs="Times New Roman"/>
          <w:sz w:val="28"/>
          <w:szCs w:val="28"/>
        </w:rPr>
        <w:tab/>
        <w:t>и</w:t>
      </w:r>
      <w:r w:rsidRPr="00B048AB"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результатам.</w:t>
      </w:r>
    </w:p>
    <w:p w14:paraId="31370B32" w14:textId="77777777" w:rsidR="007D4E77" w:rsidRPr="00B048AB" w:rsidRDefault="007D4E77" w:rsidP="007D4E77">
      <w:pPr>
        <w:pStyle w:val="a9"/>
        <w:ind w:firstLine="567"/>
        <w:rPr>
          <w:sz w:val="28"/>
          <w:szCs w:val="28"/>
        </w:rPr>
      </w:pPr>
      <w:r w:rsidRPr="00B048AB">
        <w:rPr>
          <w:sz w:val="28"/>
          <w:szCs w:val="28"/>
        </w:rPr>
        <w:t>Целевые</w:t>
      </w:r>
      <w:r w:rsidRPr="00B048AB">
        <w:rPr>
          <w:spacing w:val="16"/>
          <w:sz w:val="28"/>
          <w:szCs w:val="28"/>
        </w:rPr>
        <w:t xml:space="preserve"> </w:t>
      </w:r>
      <w:r w:rsidRPr="00B048AB">
        <w:rPr>
          <w:sz w:val="28"/>
          <w:szCs w:val="28"/>
        </w:rPr>
        <w:t>ориентиры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>к</w:t>
      </w:r>
      <w:r w:rsidRPr="00B048AB">
        <w:rPr>
          <w:spacing w:val="79"/>
          <w:sz w:val="28"/>
          <w:szCs w:val="28"/>
        </w:rPr>
        <w:t xml:space="preserve"> </w:t>
      </w:r>
      <w:r w:rsidRPr="00B048AB">
        <w:rPr>
          <w:sz w:val="28"/>
          <w:szCs w:val="28"/>
        </w:rPr>
        <w:t>концу</w:t>
      </w:r>
      <w:r w:rsidRPr="00B048AB">
        <w:rPr>
          <w:spacing w:val="75"/>
          <w:sz w:val="28"/>
          <w:szCs w:val="28"/>
        </w:rPr>
        <w:t xml:space="preserve"> </w:t>
      </w:r>
      <w:r w:rsidRPr="00B048AB">
        <w:rPr>
          <w:sz w:val="28"/>
          <w:szCs w:val="28"/>
        </w:rPr>
        <w:t>дошкольного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возраста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обучающихся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 xml:space="preserve">с </w:t>
      </w:r>
      <w:r w:rsidRPr="00B048AB">
        <w:rPr>
          <w:b/>
          <w:sz w:val="28"/>
          <w:szCs w:val="28"/>
        </w:rPr>
        <w:t>тяжелой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умственной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отсталостью -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к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семи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 xml:space="preserve">годам </w:t>
      </w:r>
      <w:r w:rsidRPr="00B048AB">
        <w:rPr>
          <w:sz w:val="28"/>
          <w:szCs w:val="28"/>
        </w:rPr>
        <w:t>ребенок умеет:</w:t>
      </w:r>
    </w:p>
    <w:p w14:paraId="27B556EE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(смотреть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глаза,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протягивать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руку);</w:t>
      </w:r>
    </w:p>
    <w:p w14:paraId="72D4B329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64EA2FC4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ходить;</w:t>
      </w:r>
    </w:p>
    <w:p w14:paraId="0737666C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элементарными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</w:p>
    <w:p w14:paraId="7360E624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подражать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действиям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работника;</w:t>
      </w:r>
    </w:p>
    <w:p w14:paraId="6769FA06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детям.</w:t>
      </w:r>
    </w:p>
    <w:p w14:paraId="67A99743" w14:textId="77777777" w:rsidR="007D4E77" w:rsidRDefault="007D4E77" w:rsidP="007D4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ED2">
        <w:rPr>
          <w:rFonts w:ascii="Times New Roman" w:hAnsi="Times New Roman" w:cs="Times New Roman"/>
          <w:color w:val="000000"/>
          <w:sz w:val="28"/>
          <w:szCs w:val="28"/>
        </w:rPr>
        <w:t>При реализации образовательной программы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ится педагогическая диагностика </w:t>
      </w:r>
      <w:r w:rsidRPr="008A3ED2">
        <w:rPr>
          <w:rFonts w:ascii="Times New Roman" w:hAnsi="Times New Roman" w:cs="Times New Roman"/>
          <w:color w:val="000000"/>
          <w:sz w:val="28"/>
          <w:szCs w:val="28"/>
        </w:rPr>
        <w:t xml:space="preserve">(мониторинг). </w:t>
      </w:r>
    </w:p>
    <w:p w14:paraId="701CD26F" w14:textId="77777777" w:rsidR="007D4E77" w:rsidRPr="007D4E77" w:rsidRDefault="007D4E77" w:rsidP="007D4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ED2">
        <w:rPr>
          <w:rFonts w:ascii="Times New Roman" w:hAnsi="Times New Roman" w:cs="Times New Roman"/>
          <w:color w:val="000000"/>
          <w:sz w:val="28"/>
          <w:szCs w:val="28"/>
        </w:rPr>
        <w:t xml:space="preserve">Цель педагогической диагностики (мониторинга): оценка индивидуального развития детей. Периодичность педагогической диагностики (мониторинга): сентябрь,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январь, </w:t>
      </w:r>
      <w:r w:rsidRPr="008A3ED2">
        <w:rPr>
          <w:rFonts w:ascii="Times New Roman" w:hAnsi="Times New Roman" w:cs="Times New Roman"/>
          <w:color w:val="000000"/>
          <w:sz w:val="28"/>
          <w:szCs w:val="28"/>
        </w:rPr>
        <w:t xml:space="preserve">май.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14:paraId="1CC1D826" w14:textId="77777777" w:rsidR="007D4E77" w:rsidRPr="00325F95" w:rsidRDefault="007D4E77" w:rsidP="007D4E77">
      <w:pPr>
        <w:pStyle w:val="Default"/>
        <w:ind w:firstLine="567"/>
        <w:rPr>
          <w:b/>
          <w:sz w:val="28"/>
          <w:szCs w:val="28"/>
        </w:rPr>
      </w:pPr>
      <w:r w:rsidRPr="00325F95">
        <w:rPr>
          <w:b/>
          <w:sz w:val="28"/>
          <w:szCs w:val="28"/>
        </w:rPr>
        <w:t>Содержание учебного предмета</w:t>
      </w:r>
    </w:p>
    <w:p w14:paraId="538DEBF7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95">
        <w:rPr>
          <w:rFonts w:ascii="Times New Roman" w:hAnsi="Times New Roman" w:cs="Times New Roman"/>
          <w:sz w:val="28"/>
          <w:szCs w:val="28"/>
        </w:rPr>
        <w:t xml:space="preserve">Учебный год </w:t>
      </w:r>
      <w:proofErr w:type="gramStart"/>
      <w:r w:rsidRPr="00325F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95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325F95">
        <w:rPr>
          <w:rFonts w:ascii="Times New Roman" w:hAnsi="Times New Roman" w:cs="Times New Roman"/>
          <w:sz w:val="28"/>
          <w:szCs w:val="28"/>
        </w:rPr>
        <w:t xml:space="preserve">  компенсирующей  направленности  для   детей с умственной отсталостью начинается   1 сентября и заканчивается 31 мая.</w:t>
      </w:r>
    </w:p>
    <w:p w14:paraId="06A24B7C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F95">
        <w:rPr>
          <w:rFonts w:ascii="Times New Roman" w:hAnsi="Times New Roman" w:cs="Times New Roman"/>
          <w:iCs/>
          <w:sz w:val="28"/>
          <w:szCs w:val="28"/>
        </w:rPr>
        <w:t xml:space="preserve">Сентябрь 1-2 недели - </w:t>
      </w:r>
      <w:r w:rsidRPr="00325F95">
        <w:rPr>
          <w:rFonts w:ascii="Times New Roman" w:hAnsi="Times New Roman" w:cs="Times New Roman"/>
          <w:sz w:val="28"/>
          <w:szCs w:val="28"/>
        </w:rPr>
        <w:t>адаптационный период и вводный мониторинг (обследование и заполнение речевых карт</w:t>
      </w:r>
      <w:r>
        <w:rPr>
          <w:rFonts w:ascii="Times New Roman" w:hAnsi="Times New Roman" w:cs="Times New Roman"/>
          <w:sz w:val="28"/>
          <w:szCs w:val="28"/>
        </w:rPr>
        <w:t>, наблюдение за детьми в</w:t>
      </w:r>
      <w:r w:rsidRPr="00325F95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gramStart"/>
      <w:r w:rsidRPr="00325F95">
        <w:rPr>
          <w:rFonts w:ascii="Times New Roman" w:hAnsi="Times New Roman" w:cs="Times New Roman"/>
          <w:sz w:val="28"/>
          <w:szCs w:val="28"/>
        </w:rPr>
        <w:t>ситуациях:  во</w:t>
      </w:r>
      <w:proofErr w:type="gramEnd"/>
      <w:r w:rsidRPr="00325F95">
        <w:rPr>
          <w:rFonts w:ascii="Times New Roman" w:hAnsi="Times New Roman" w:cs="Times New Roman"/>
          <w:sz w:val="28"/>
          <w:szCs w:val="28"/>
        </w:rPr>
        <w:t xml:space="preserve">  время  режимных моментах, игровых  ситуациях, при общении  со  взрослыми  и  сверстниками), индивидуальная  работа  с  детьми, а  также  составление  плана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684FA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F95">
        <w:rPr>
          <w:rFonts w:ascii="Times New Roman" w:hAnsi="Times New Roman" w:cs="Times New Roman"/>
          <w:sz w:val="28"/>
          <w:szCs w:val="28"/>
        </w:rPr>
        <w:t>Все коррекционно-развивающие индивидуальные занятия носят игровой</w:t>
      </w:r>
      <w:r w:rsidRPr="00325F95">
        <w:rPr>
          <w:sz w:val="28"/>
          <w:szCs w:val="28"/>
        </w:rPr>
        <w:t xml:space="preserve"> </w:t>
      </w:r>
      <w:r w:rsidRPr="00325F95">
        <w:rPr>
          <w:rFonts w:ascii="Times New Roman" w:hAnsi="Times New Roman" w:cs="Times New Roman"/>
          <w:sz w:val="28"/>
          <w:szCs w:val="28"/>
        </w:rPr>
        <w:t>характер и ни в коей мере не дублируют школьных форм обучения. Лексический материал отбирается с учетом этапа коррекционного обучения, индивидуальных, речевых и психических возможностей ребенка.</w:t>
      </w:r>
    </w:p>
    <w:p w14:paraId="159835C0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95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0B52D2CE" w14:textId="77777777" w:rsidR="00372194" w:rsidRPr="00372194" w:rsidRDefault="00372194" w:rsidP="007D4E77">
      <w:pPr>
        <w:spacing w:after="0" w:line="240" w:lineRule="auto"/>
        <w:ind w:firstLine="567"/>
        <w:jc w:val="both"/>
      </w:pPr>
    </w:p>
    <w:sectPr w:rsidR="00372194" w:rsidRPr="00372194" w:rsidSect="00D841BD">
      <w:pgSz w:w="11908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99360"/>
    <w:multiLevelType w:val="hybridMultilevel"/>
    <w:tmpl w:val="201AE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7F3E8F"/>
    <w:multiLevelType w:val="hybridMultilevel"/>
    <w:tmpl w:val="9EFF8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89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114A6B51"/>
    <w:multiLevelType w:val="hybridMultilevel"/>
    <w:tmpl w:val="B742DAFC"/>
    <w:lvl w:ilvl="0" w:tplc="B9E63F3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C8E9D8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C28637BE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067AD3D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8A102E5E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37406F0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6ED41E5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A98604BE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4A4241C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4E30FFC"/>
    <w:multiLevelType w:val="hybridMultilevel"/>
    <w:tmpl w:val="05161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B42086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0ED3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1971"/>
    <w:multiLevelType w:val="hybridMultilevel"/>
    <w:tmpl w:val="9206545E"/>
    <w:lvl w:ilvl="0" w:tplc="1CC2C0EE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5FE6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97BCB37C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22A4410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1DD84430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0B20B7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F13C554A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7A5238C0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A822C0E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475A0B56"/>
    <w:multiLevelType w:val="hybridMultilevel"/>
    <w:tmpl w:val="39FCFAEC"/>
    <w:lvl w:ilvl="0" w:tplc="C1821D9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6AC5E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48007E12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E1E6E278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CB36803A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A602390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EE28129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EA823F06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3104CA60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4A956D10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09A5"/>
    <w:multiLevelType w:val="hybridMultilevel"/>
    <w:tmpl w:val="7AB31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F5"/>
    <w:rsid w:val="00016E45"/>
    <w:rsid w:val="00080FD1"/>
    <w:rsid w:val="000E158B"/>
    <w:rsid w:val="00114AD0"/>
    <w:rsid w:val="00132CEF"/>
    <w:rsid w:val="0015263E"/>
    <w:rsid w:val="00183E59"/>
    <w:rsid w:val="001A17F2"/>
    <w:rsid w:val="001B3408"/>
    <w:rsid w:val="00240631"/>
    <w:rsid w:val="00245319"/>
    <w:rsid w:val="002B2768"/>
    <w:rsid w:val="00306E28"/>
    <w:rsid w:val="00317207"/>
    <w:rsid w:val="00325F95"/>
    <w:rsid w:val="00334FEE"/>
    <w:rsid w:val="00351835"/>
    <w:rsid w:val="00372194"/>
    <w:rsid w:val="003914B1"/>
    <w:rsid w:val="003A663D"/>
    <w:rsid w:val="003C7B77"/>
    <w:rsid w:val="00485B4A"/>
    <w:rsid w:val="0049557A"/>
    <w:rsid w:val="004E7709"/>
    <w:rsid w:val="00514669"/>
    <w:rsid w:val="00545A45"/>
    <w:rsid w:val="0055601A"/>
    <w:rsid w:val="005567C3"/>
    <w:rsid w:val="00652B0F"/>
    <w:rsid w:val="00656933"/>
    <w:rsid w:val="006944F1"/>
    <w:rsid w:val="00696EEF"/>
    <w:rsid w:val="006D17DC"/>
    <w:rsid w:val="006E2E94"/>
    <w:rsid w:val="006F0ACA"/>
    <w:rsid w:val="00784315"/>
    <w:rsid w:val="007926CF"/>
    <w:rsid w:val="007D4E77"/>
    <w:rsid w:val="0081265C"/>
    <w:rsid w:val="00821FF5"/>
    <w:rsid w:val="00834E12"/>
    <w:rsid w:val="008452BC"/>
    <w:rsid w:val="008570E9"/>
    <w:rsid w:val="008745B5"/>
    <w:rsid w:val="008A3ED2"/>
    <w:rsid w:val="008B0AB4"/>
    <w:rsid w:val="008B4425"/>
    <w:rsid w:val="00910B53"/>
    <w:rsid w:val="00916864"/>
    <w:rsid w:val="00923151"/>
    <w:rsid w:val="009E2A18"/>
    <w:rsid w:val="00A07AC9"/>
    <w:rsid w:val="00A43A04"/>
    <w:rsid w:val="00A87070"/>
    <w:rsid w:val="00A962A4"/>
    <w:rsid w:val="00B90399"/>
    <w:rsid w:val="00B925EC"/>
    <w:rsid w:val="00BA6FA7"/>
    <w:rsid w:val="00BB5CD9"/>
    <w:rsid w:val="00BB718A"/>
    <w:rsid w:val="00BE2D14"/>
    <w:rsid w:val="00C568C4"/>
    <w:rsid w:val="00C65660"/>
    <w:rsid w:val="00D0723B"/>
    <w:rsid w:val="00D231BE"/>
    <w:rsid w:val="00D26329"/>
    <w:rsid w:val="00D841BD"/>
    <w:rsid w:val="00DB0620"/>
    <w:rsid w:val="00DB1717"/>
    <w:rsid w:val="00DD0762"/>
    <w:rsid w:val="00E94A68"/>
    <w:rsid w:val="00E968DE"/>
    <w:rsid w:val="00F52F49"/>
    <w:rsid w:val="00F7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428D"/>
  <w15:docId w15:val="{609FED29-A294-4A1B-8414-BA3259B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08"/>
  </w:style>
  <w:style w:type="paragraph" w:styleId="1">
    <w:name w:val="heading 1"/>
    <w:basedOn w:val="a"/>
    <w:link w:val="10"/>
    <w:uiPriority w:val="9"/>
    <w:qFormat/>
    <w:rsid w:val="00D2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B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B5CD9"/>
    <w:rPr>
      <w:b/>
      <w:bCs/>
    </w:rPr>
  </w:style>
  <w:style w:type="paragraph" w:styleId="a5">
    <w:name w:val="List Paragraph"/>
    <w:basedOn w:val="a"/>
    <w:uiPriority w:val="1"/>
    <w:qFormat/>
    <w:rsid w:val="00BB5CD9"/>
    <w:pPr>
      <w:ind w:left="720"/>
      <w:contextualSpacing/>
    </w:pPr>
  </w:style>
  <w:style w:type="paragraph" w:customStyle="1" w:styleId="Style8">
    <w:name w:val="Style8"/>
    <w:basedOn w:val="a"/>
    <w:uiPriority w:val="99"/>
    <w:rsid w:val="00C6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65660"/>
    <w:rPr>
      <w:rFonts w:ascii="Times New Roman" w:hAnsi="Times New Roman" w:cs="Times New Roman"/>
      <w:b/>
      <w:bCs/>
      <w:sz w:val="38"/>
      <w:szCs w:val="38"/>
    </w:rPr>
  </w:style>
  <w:style w:type="table" w:styleId="a6">
    <w:name w:val="Table Grid"/>
    <w:basedOn w:val="a1"/>
    <w:uiPriority w:val="99"/>
    <w:rsid w:val="00C6566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16E45"/>
    <w:rPr>
      <w:color w:val="0000FF"/>
      <w:u w:val="single"/>
    </w:rPr>
  </w:style>
  <w:style w:type="paragraph" w:customStyle="1" w:styleId="headertext">
    <w:name w:val="headertext"/>
    <w:basedOn w:val="a"/>
    <w:rsid w:val="0001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2315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rsid w:val="0092315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No Spacing"/>
    <w:qFormat/>
    <w:rsid w:val="009231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0E1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0E15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2">
    <w:name w:val="Plain Table 2"/>
    <w:basedOn w:val="a1"/>
    <w:uiPriority w:val="42"/>
    <w:rsid w:val="0037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62">
    <w:name w:val="c62"/>
    <w:basedOn w:val="a0"/>
    <w:rsid w:val="007D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105F-6805-48F1-B770-0D0CEAB9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2021-10-10T14:49:00Z</dcterms:created>
  <dcterms:modified xsi:type="dcterms:W3CDTF">2023-10-03T09:22:00Z</dcterms:modified>
</cp:coreProperties>
</file>